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2C8E" w14:textId="77777777" w:rsidR="00B42CF7" w:rsidRDefault="00B42CF7" w:rsidP="002854FE">
      <w:pPr>
        <w:pStyle w:val="Header"/>
        <w:jc w:val="center"/>
        <w:rPr>
          <w:rFonts w:ascii="Century Gothic" w:hAnsi="Century Gothic"/>
          <w:b/>
          <w:bCs/>
          <w:color w:val="FF0000"/>
          <w:sz w:val="48"/>
          <w:szCs w:val="48"/>
        </w:rPr>
      </w:pPr>
    </w:p>
    <w:p w14:paraId="0794AB52" w14:textId="26D6ADD3" w:rsidR="00005A43" w:rsidRDefault="00A35394"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Science</w:t>
      </w:r>
      <w:r w:rsidR="00005A43" w:rsidRPr="00005A43">
        <w:rPr>
          <w:rFonts w:ascii="Century Gothic" w:hAnsi="Century Gothic"/>
          <w:b/>
          <w:bCs/>
          <w:color w:val="FF0000"/>
          <w:sz w:val="48"/>
          <w:szCs w:val="48"/>
        </w:rPr>
        <w:t xml:space="preserve"> Policy</w:t>
      </w:r>
    </w:p>
    <w:p w14:paraId="2C3EA443" w14:textId="340A0640" w:rsidR="00CD5066" w:rsidRPr="00005A43" w:rsidRDefault="00CD5066" w:rsidP="002854FE">
      <w:pPr>
        <w:pStyle w:val="Header"/>
        <w:jc w:val="center"/>
        <w:rPr>
          <w:rFonts w:ascii="Century Gothic" w:hAnsi="Century Gothic"/>
          <w:b/>
          <w:bCs/>
          <w:color w:val="FF0000"/>
          <w:sz w:val="48"/>
          <w:szCs w:val="48"/>
        </w:rPr>
      </w:pPr>
      <w:r>
        <w:rPr>
          <w:rFonts w:ascii="Century Gothic" w:hAnsi="Century Gothic"/>
          <w:b/>
          <w:bCs/>
          <w:color w:val="FF0000"/>
          <w:sz w:val="48"/>
          <w:szCs w:val="48"/>
        </w:rPr>
        <w:t>Handbook</w:t>
      </w:r>
    </w:p>
    <w:p w14:paraId="71DC2468" w14:textId="77777777" w:rsidR="00005A43" w:rsidRPr="00005A43" w:rsidRDefault="00005A43" w:rsidP="00005A43">
      <w:pPr>
        <w:pStyle w:val="Header"/>
        <w:jc w:val="center"/>
        <w:rPr>
          <w:rFonts w:ascii="Century Gothic" w:hAnsi="Century Gothic"/>
          <w:b/>
          <w:bCs/>
          <w:color w:val="FF0000"/>
          <w:sz w:val="48"/>
          <w:szCs w:val="48"/>
        </w:rPr>
      </w:pPr>
    </w:p>
    <w:p w14:paraId="518B0F2E" w14:textId="77777777" w:rsidR="00005A43" w:rsidRPr="00005A43" w:rsidRDefault="00005A43" w:rsidP="00005A43">
      <w:pPr>
        <w:pStyle w:val="Header"/>
        <w:jc w:val="center"/>
        <w:rPr>
          <w:rFonts w:ascii="Century Gothic" w:hAnsi="Century Gothic"/>
          <w:b/>
          <w:bCs/>
          <w:color w:val="FF0000"/>
          <w:sz w:val="48"/>
          <w:szCs w:val="48"/>
        </w:rPr>
      </w:pPr>
    </w:p>
    <w:p w14:paraId="065D5345" w14:textId="5EF574EB" w:rsidR="00005A43" w:rsidRDefault="00005A43" w:rsidP="00005A43">
      <w:pPr>
        <w:pStyle w:val="Header"/>
        <w:jc w:val="center"/>
        <w:rPr>
          <w:rFonts w:ascii="Century Gothic" w:hAnsi="Century Gothic"/>
          <w:b/>
          <w:bCs/>
          <w:color w:val="FF0000"/>
          <w:sz w:val="48"/>
          <w:szCs w:val="48"/>
        </w:rPr>
      </w:pPr>
      <w:r w:rsidRPr="00005A43">
        <w:rPr>
          <w:rFonts w:ascii="Century Gothic" w:hAnsi="Century Gothic"/>
          <w:b/>
          <w:bCs/>
          <w:color w:val="FF0000"/>
          <w:sz w:val="48"/>
          <w:szCs w:val="48"/>
        </w:rPr>
        <w:t xml:space="preserve"> St. Andrew’s CE Infant School</w:t>
      </w:r>
    </w:p>
    <w:p w14:paraId="099335AA" w14:textId="52D6C6F1" w:rsidR="004278C9" w:rsidRDefault="004278C9" w:rsidP="00005A43">
      <w:pPr>
        <w:pStyle w:val="Header"/>
        <w:jc w:val="center"/>
        <w:rPr>
          <w:rFonts w:ascii="Century Gothic" w:hAnsi="Century Gothic"/>
          <w:b/>
          <w:bCs/>
          <w:color w:val="FF0000"/>
          <w:sz w:val="48"/>
          <w:szCs w:val="48"/>
        </w:rPr>
      </w:pPr>
    </w:p>
    <w:p w14:paraId="149AFB46" w14:textId="77777777" w:rsidR="004278C9" w:rsidRDefault="004278C9" w:rsidP="00005A43">
      <w:pPr>
        <w:pStyle w:val="Header"/>
        <w:jc w:val="center"/>
        <w:rPr>
          <w:rFonts w:ascii="Century Gothic" w:hAnsi="Century Gothic"/>
          <w:b/>
          <w:bCs/>
          <w:color w:val="FF0000"/>
          <w:sz w:val="48"/>
          <w:szCs w:val="48"/>
        </w:rPr>
      </w:pPr>
    </w:p>
    <w:p w14:paraId="74B22D41" w14:textId="6FCFA53D" w:rsidR="00005A43" w:rsidRPr="00005A43" w:rsidRDefault="004278C9" w:rsidP="00005A43">
      <w:pPr>
        <w:pStyle w:val="Header"/>
        <w:jc w:val="center"/>
        <w:rPr>
          <w:rFonts w:ascii="Century Gothic" w:hAnsi="Century Gothic"/>
          <w:b/>
          <w:bCs/>
          <w:color w:val="FF0000"/>
          <w:sz w:val="48"/>
          <w:szCs w:val="48"/>
        </w:rPr>
      </w:pPr>
      <w:r>
        <w:rPr>
          <w:noProof/>
          <w:lang w:eastAsia="en-GB"/>
        </w:rPr>
        <w:drawing>
          <wp:inline distT="0" distB="0" distL="0" distR="0" wp14:anchorId="0C030029" wp14:editId="6792B404">
            <wp:extent cx="2124075" cy="226260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8851" cy="2278342"/>
                    </a:xfrm>
                    <a:prstGeom prst="rect">
                      <a:avLst/>
                    </a:prstGeom>
                  </pic:spPr>
                </pic:pic>
              </a:graphicData>
            </a:graphic>
          </wp:inline>
        </w:drawing>
      </w:r>
    </w:p>
    <w:p w14:paraId="27AE81A6" w14:textId="77777777" w:rsidR="00005A43" w:rsidRDefault="00005A43" w:rsidP="0076035F">
      <w:pPr>
        <w:jc w:val="center"/>
        <w:rPr>
          <w:rFonts w:ascii="Century Gothic" w:hAnsi="Century Gothic"/>
          <w:b/>
          <w:u w:val="single"/>
        </w:rPr>
      </w:pPr>
    </w:p>
    <w:p w14:paraId="0C95951D" w14:textId="77777777" w:rsidR="00005A43" w:rsidRDefault="00005A43" w:rsidP="0076035F">
      <w:pPr>
        <w:jc w:val="center"/>
        <w:rPr>
          <w:rFonts w:ascii="Century Gothic" w:hAnsi="Century Gothic"/>
          <w:b/>
          <w:u w:val="single"/>
        </w:rPr>
      </w:pPr>
    </w:p>
    <w:p w14:paraId="1ED7696B" w14:textId="77777777" w:rsidR="00005A43" w:rsidRDefault="00005A43" w:rsidP="0076035F">
      <w:pPr>
        <w:jc w:val="center"/>
        <w:rPr>
          <w:rFonts w:ascii="Century Gothic" w:hAnsi="Century Gothic"/>
          <w:b/>
          <w:u w:val="single"/>
        </w:rPr>
      </w:pPr>
    </w:p>
    <w:p w14:paraId="2D35892E" w14:textId="77777777" w:rsidR="00005A43" w:rsidRDefault="00005A43" w:rsidP="0076035F">
      <w:pPr>
        <w:jc w:val="center"/>
        <w:rPr>
          <w:rFonts w:ascii="Century Gothic" w:hAnsi="Century Gothic"/>
          <w:b/>
          <w:u w:val="single"/>
        </w:rPr>
      </w:pPr>
    </w:p>
    <w:p w14:paraId="412409D0" w14:textId="77777777" w:rsidR="00005A43" w:rsidRDefault="00005A43" w:rsidP="0076035F">
      <w:pPr>
        <w:jc w:val="center"/>
        <w:rPr>
          <w:rFonts w:ascii="Century Gothic" w:hAnsi="Century Gothic"/>
          <w:b/>
          <w:u w:val="single"/>
        </w:rPr>
      </w:pPr>
    </w:p>
    <w:p w14:paraId="5F05CFD7" w14:textId="77777777" w:rsidR="00005A43" w:rsidRDefault="00005A43" w:rsidP="0076035F">
      <w:pPr>
        <w:jc w:val="center"/>
        <w:rPr>
          <w:rFonts w:ascii="Century Gothic" w:hAnsi="Century Gothic"/>
          <w:b/>
          <w:u w:val="single"/>
        </w:rPr>
      </w:pPr>
    </w:p>
    <w:p w14:paraId="4C184789" w14:textId="77777777" w:rsidR="00005A43" w:rsidRDefault="00005A43" w:rsidP="0076035F">
      <w:pPr>
        <w:jc w:val="center"/>
        <w:rPr>
          <w:rFonts w:ascii="Century Gothic" w:hAnsi="Century Gothic"/>
          <w:b/>
          <w:u w:val="single"/>
        </w:rPr>
      </w:pPr>
    </w:p>
    <w:p w14:paraId="230C6590" w14:textId="77777777" w:rsidR="00005A43" w:rsidRDefault="00005A43" w:rsidP="0076035F">
      <w:pPr>
        <w:jc w:val="center"/>
        <w:rPr>
          <w:rFonts w:ascii="Century Gothic" w:hAnsi="Century Gothic"/>
          <w:b/>
          <w:u w:val="single"/>
        </w:rPr>
      </w:pPr>
    </w:p>
    <w:p w14:paraId="329ABA33" w14:textId="77777777" w:rsidR="00005A43" w:rsidRDefault="00005A43" w:rsidP="0076035F">
      <w:pPr>
        <w:jc w:val="center"/>
        <w:rPr>
          <w:rFonts w:ascii="Century Gothic" w:hAnsi="Century Gothic"/>
          <w:b/>
          <w:u w:val="single"/>
        </w:rPr>
      </w:pPr>
    </w:p>
    <w:p w14:paraId="7D92D0A4" w14:textId="77777777" w:rsidR="00005A43" w:rsidRDefault="00005A43" w:rsidP="0076035F">
      <w:pPr>
        <w:jc w:val="center"/>
        <w:rPr>
          <w:rFonts w:ascii="Century Gothic" w:hAnsi="Century Gothic"/>
          <w:b/>
          <w:u w:val="single"/>
        </w:rPr>
      </w:pPr>
    </w:p>
    <w:p w14:paraId="5398154E" w14:textId="4D06C6CC" w:rsidR="004278C9" w:rsidRDefault="004278C9" w:rsidP="004278C9">
      <w:pPr>
        <w:rPr>
          <w:rFonts w:ascii="Century Gothic" w:hAnsi="Century Gothic"/>
          <w:b/>
          <w:u w:val="single"/>
        </w:rPr>
      </w:pPr>
    </w:p>
    <w:p w14:paraId="2DA8E2EA" w14:textId="77777777" w:rsidR="00197B86" w:rsidRPr="001F3F6C" w:rsidRDefault="00197B86" w:rsidP="00197B86">
      <w:pPr>
        <w:jc w:val="center"/>
        <w:rPr>
          <w:rFonts w:ascii="Century Gothic" w:hAnsi="Century Gothic"/>
          <w:b/>
          <w:color w:val="FF0000"/>
          <w:u w:val="single"/>
        </w:rPr>
      </w:pPr>
      <w:r w:rsidRPr="001F3F6C">
        <w:rPr>
          <w:rFonts w:ascii="Century Gothic" w:hAnsi="Century Gothic"/>
          <w:b/>
          <w:color w:val="FF0000"/>
          <w:u w:val="single"/>
        </w:rPr>
        <w:lastRenderedPageBreak/>
        <w:t>Our School Motto</w:t>
      </w:r>
    </w:p>
    <w:p w14:paraId="4315E36E" w14:textId="77777777" w:rsidR="00197B86" w:rsidRPr="001F3F6C" w:rsidRDefault="00197B86" w:rsidP="00197B86">
      <w:pPr>
        <w:jc w:val="center"/>
        <w:rPr>
          <w:rFonts w:ascii="Century Gothic" w:hAnsi="Century Gothic"/>
          <w:b/>
        </w:rPr>
      </w:pPr>
      <w:r w:rsidRPr="001F3F6C">
        <w:rPr>
          <w:rFonts w:ascii="Century Gothic" w:hAnsi="Century Gothic"/>
          <w:b/>
        </w:rPr>
        <w:t>‘Learning, Caring and Growing together in Faith’</w:t>
      </w:r>
    </w:p>
    <w:p w14:paraId="39C2C42F" w14:textId="77777777" w:rsidR="00197B86" w:rsidRPr="0076035F" w:rsidRDefault="00197B86" w:rsidP="00197B86">
      <w:pPr>
        <w:jc w:val="center"/>
        <w:rPr>
          <w:rFonts w:ascii="Century Gothic" w:hAnsi="Century Gothic"/>
          <w:bCs/>
        </w:rPr>
      </w:pPr>
    </w:p>
    <w:p w14:paraId="7FED1503" w14:textId="77777777" w:rsidR="00197B86" w:rsidRPr="001F3F6C" w:rsidRDefault="00197B86" w:rsidP="00197B86">
      <w:pPr>
        <w:rPr>
          <w:rFonts w:ascii="Century Gothic" w:hAnsi="Century Gothic"/>
          <w:b/>
          <w:color w:val="FF0000"/>
          <w:u w:val="single"/>
        </w:rPr>
      </w:pPr>
      <w:r w:rsidRPr="001F3F6C">
        <w:rPr>
          <w:rFonts w:ascii="Century Gothic" w:hAnsi="Century Gothic"/>
          <w:b/>
          <w:color w:val="FF0000"/>
          <w:u w:val="single"/>
        </w:rPr>
        <w:t>Our Vision</w:t>
      </w:r>
    </w:p>
    <w:p w14:paraId="454C2168" w14:textId="77777777" w:rsidR="00197B86" w:rsidRDefault="00197B86" w:rsidP="00197B86">
      <w:pPr>
        <w:jc w:val="both"/>
        <w:rPr>
          <w:rFonts w:ascii="Century Gothic" w:hAnsi="Century Gothic"/>
          <w:bCs/>
        </w:rPr>
      </w:pPr>
      <w:r w:rsidRPr="0076035F">
        <w:rPr>
          <w:rFonts w:ascii="Century Gothic" w:hAnsi="Century Gothic"/>
          <w:bCs/>
        </w:rPr>
        <w:t>St Andrew’s Infant School is a Christian school where children are happy, nurtured and love learning. Through an inspiring and aspirational curriculum, we strive to ensure our children flourish spiritually, academically, and creatively to become confident, resilient learners. Everyone here learns, cares and grows together in faith.</w:t>
      </w:r>
    </w:p>
    <w:p w14:paraId="14AA5C70" w14:textId="77777777" w:rsidR="00197B86" w:rsidRDefault="00197B86" w:rsidP="00197B86">
      <w:pPr>
        <w:jc w:val="both"/>
        <w:rPr>
          <w:rFonts w:ascii="Century Gothic" w:hAnsi="Century Gothic"/>
          <w:bCs/>
        </w:rPr>
      </w:pPr>
    </w:p>
    <w:p w14:paraId="66A8FD5E" w14:textId="77777777" w:rsidR="00197B86" w:rsidRDefault="00197B86" w:rsidP="00197B86">
      <w:pPr>
        <w:jc w:val="both"/>
        <w:rPr>
          <w:rFonts w:ascii="Century Gothic" w:hAnsi="Century Gothic"/>
          <w:b/>
          <w:bCs/>
          <w:color w:val="FF0000"/>
          <w:u w:val="single"/>
        </w:rPr>
      </w:pPr>
      <w:r w:rsidRPr="008D0FAE">
        <w:rPr>
          <w:rFonts w:ascii="Century Gothic" w:hAnsi="Century Gothic"/>
          <w:b/>
          <w:bCs/>
          <w:color w:val="FF0000"/>
          <w:u w:val="single"/>
        </w:rPr>
        <w:t>Our Values</w:t>
      </w:r>
    </w:p>
    <w:p w14:paraId="7C0CE054" w14:textId="77777777" w:rsidR="00197B86" w:rsidRDefault="00197B86" w:rsidP="00197B86">
      <w:pPr>
        <w:jc w:val="both"/>
        <w:rPr>
          <w:rFonts w:ascii="Century Gothic" w:hAnsi="Century Gothic"/>
          <w:b/>
          <w:bCs/>
          <w:color w:val="FF0000"/>
          <w:u w:val="single"/>
        </w:rPr>
      </w:pPr>
      <w:r>
        <w:rPr>
          <w:noProof/>
          <w:lang w:eastAsia="en-GB"/>
        </w:rPr>
        <w:drawing>
          <wp:inline distT="0" distB="0" distL="0" distR="0" wp14:anchorId="4E9CC803" wp14:editId="6FB1E980">
            <wp:extent cx="5731510" cy="15887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588770"/>
                    </a:xfrm>
                    <a:prstGeom prst="rect">
                      <a:avLst/>
                    </a:prstGeom>
                  </pic:spPr>
                </pic:pic>
              </a:graphicData>
            </a:graphic>
          </wp:inline>
        </w:drawing>
      </w:r>
    </w:p>
    <w:p w14:paraId="1506E6E9" w14:textId="77777777" w:rsidR="00197B86" w:rsidRPr="009B124A" w:rsidRDefault="00197B86" w:rsidP="00197B86">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Christian Narrative:</w:t>
      </w:r>
    </w:p>
    <w:p w14:paraId="44D53DCE" w14:textId="77777777" w:rsidR="00197B86" w:rsidRPr="009B124A" w:rsidRDefault="00197B86" w:rsidP="00197B86">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p>
    <w:p w14:paraId="43B0D46A" w14:textId="77777777" w:rsidR="00197B86" w:rsidRPr="009B124A" w:rsidRDefault="00197B86" w:rsidP="00197B86">
      <w:pPr>
        <w:pStyle w:val="NormalWeb"/>
        <w:spacing w:before="0" w:beforeAutospacing="0" w:after="0" w:afterAutospacing="0"/>
        <w:textAlignment w:val="top"/>
        <w:rPr>
          <w:rStyle w:val="Strong"/>
          <w:rFonts w:ascii="Century Gothic" w:hAnsi="Century Gothic" w:cs="Arial"/>
          <w:b w:val="0"/>
          <w:color w:val="000000" w:themeColor="text1"/>
          <w:sz w:val="22"/>
          <w:szCs w:val="22"/>
          <w:bdr w:val="none" w:sz="0" w:space="0" w:color="auto" w:frame="1"/>
        </w:rPr>
      </w:pPr>
      <w:r w:rsidRPr="009B124A">
        <w:rPr>
          <w:rStyle w:val="Strong"/>
          <w:rFonts w:ascii="Century Gothic" w:hAnsi="Century Gothic" w:cs="Arial"/>
          <w:color w:val="000000" w:themeColor="text1"/>
          <w:sz w:val="22"/>
          <w:szCs w:val="22"/>
          <w:bdr w:val="none" w:sz="0" w:space="0" w:color="auto" w:frame="1"/>
        </w:rPr>
        <w:t>‘God is my strength in whom I trust.’ Psalm 18</w:t>
      </w:r>
    </w:p>
    <w:p w14:paraId="71D1B268" w14:textId="77777777" w:rsidR="00197B86" w:rsidRPr="009B124A" w:rsidRDefault="00197B86" w:rsidP="00197B86">
      <w:pPr>
        <w:pStyle w:val="NormalWeb"/>
        <w:spacing w:before="0" w:beforeAutospacing="0" w:after="0" w:afterAutospacing="0"/>
        <w:textAlignment w:val="top"/>
        <w:rPr>
          <w:rFonts w:ascii="Century Gothic" w:hAnsi="Century Gothic" w:cs="Arial"/>
          <w:color w:val="000000" w:themeColor="text1"/>
          <w:sz w:val="22"/>
          <w:szCs w:val="22"/>
        </w:rPr>
      </w:pPr>
    </w:p>
    <w:p w14:paraId="14B64010" w14:textId="77777777" w:rsidR="00197B86" w:rsidRDefault="00197B86" w:rsidP="00197B86">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r w:rsidRPr="009B124A">
        <w:rPr>
          <w:rStyle w:val="Strong"/>
          <w:rFonts w:ascii="Century Gothic" w:hAnsi="Century Gothic" w:cs="Arial"/>
          <w:color w:val="FF0000"/>
          <w:sz w:val="22"/>
          <w:szCs w:val="22"/>
          <w:bdr w:val="none" w:sz="0" w:space="0" w:color="auto" w:frame="1"/>
        </w:rPr>
        <w:t>Our Bible story:</w:t>
      </w:r>
    </w:p>
    <w:p w14:paraId="2EC45817" w14:textId="77777777" w:rsidR="00197B86" w:rsidRPr="009B124A" w:rsidRDefault="00197B86" w:rsidP="00197B86">
      <w:pPr>
        <w:pStyle w:val="NormalWeb"/>
        <w:spacing w:before="0" w:beforeAutospacing="0" w:after="0" w:afterAutospacing="0"/>
        <w:textAlignment w:val="top"/>
        <w:rPr>
          <w:rStyle w:val="Strong"/>
          <w:rFonts w:ascii="Century Gothic" w:hAnsi="Century Gothic" w:cs="Arial"/>
          <w:color w:val="FF0000"/>
          <w:sz w:val="22"/>
          <w:szCs w:val="22"/>
          <w:bdr w:val="none" w:sz="0" w:space="0" w:color="auto" w:frame="1"/>
        </w:rPr>
      </w:pPr>
    </w:p>
    <w:p w14:paraId="3D743FA0" w14:textId="77777777" w:rsidR="00197B86" w:rsidRDefault="00197B86" w:rsidP="00197B86">
      <w:pPr>
        <w:pStyle w:val="NormalWeb"/>
        <w:spacing w:before="0" w:beforeAutospacing="0" w:after="0" w:afterAutospacing="0"/>
        <w:textAlignment w:val="top"/>
        <w:rPr>
          <w:rStyle w:val="Strong"/>
          <w:rFonts w:ascii="Century Gothic" w:hAnsi="Century Gothic" w:cs="Arial"/>
          <w:color w:val="000000" w:themeColor="text1"/>
          <w:sz w:val="22"/>
          <w:szCs w:val="22"/>
          <w:bdr w:val="none" w:sz="0" w:space="0" w:color="auto" w:frame="1"/>
        </w:rPr>
      </w:pPr>
      <w:r>
        <w:rPr>
          <w:rStyle w:val="Strong"/>
          <w:rFonts w:ascii="Century Gothic" w:hAnsi="Century Gothic" w:cs="Arial"/>
          <w:color w:val="000000" w:themeColor="text1"/>
          <w:sz w:val="22"/>
          <w:szCs w:val="22"/>
          <w:bdr w:val="none" w:sz="0" w:space="0" w:color="auto" w:frame="1"/>
        </w:rPr>
        <w:t>The parable of the T</w:t>
      </w:r>
      <w:r w:rsidRPr="009B124A">
        <w:rPr>
          <w:rStyle w:val="Strong"/>
          <w:rFonts w:ascii="Century Gothic" w:hAnsi="Century Gothic" w:cs="Arial"/>
          <w:color w:val="000000" w:themeColor="text1"/>
          <w:sz w:val="22"/>
          <w:szCs w:val="22"/>
          <w:bdr w:val="none" w:sz="0" w:space="0" w:color="auto" w:frame="1"/>
        </w:rPr>
        <w:t xml:space="preserve">wo </w:t>
      </w:r>
      <w:r>
        <w:rPr>
          <w:rStyle w:val="Strong"/>
          <w:rFonts w:ascii="Century Gothic" w:hAnsi="Century Gothic" w:cs="Arial"/>
          <w:color w:val="000000" w:themeColor="text1"/>
          <w:sz w:val="22"/>
          <w:szCs w:val="22"/>
          <w:bdr w:val="none" w:sz="0" w:space="0" w:color="auto" w:frame="1"/>
        </w:rPr>
        <w:t>B</w:t>
      </w:r>
      <w:r w:rsidRPr="009B124A">
        <w:rPr>
          <w:rStyle w:val="Strong"/>
          <w:rFonts w:ascii="Century Gothic" w:hAnsi="Century Gothic" w:cs="Arial"/>
          <w:color w:val="000000" w:themeColor="text1"/>
          <w:sz w:val="22"/>
          <w:szCs w:val="22"/>
          <w:bdr w:val="none" w:sz="0" w:space="0" w:color="auto" w:frame="1"/>
        </w:rPr>
        <w:t>uilders</w:t>
      </w:r>
      <w:r>
        <w:rPr>
          <w:rStyle w:val="Strong"/>
          <w:rFonts w:ascii="Century Gothic" w:hAnsi="Century Gothic" w:cs="Arial"/>
          <w:color w:val="000000" w:themeColor="text1"/>
          <w:sz w:val="22"/>
          <w:szCs w:val="22"/>
          <w:bdr w:val="none" w:sz="0" w:space="0" w:color="auto" w:frame="1"/>
        </w:rPr>
        <w:t xml:space="preserve"> - </w:t>
      </w:r>
      <w:r w:rsidRPr="00687DED">
        <w:rPr>
          <w:rStyle w:val="Strong"/>
          <w:rFonts w:ascii="Century Gothic" w:hAnsi="Century Gothic" w:cs="Arial"/>
          <w:color w:val="000000" w:themeColor="text1"/>
          <w:sz w:val="22"/>
          <w:szCs w:val="22"/>
          <w:bdr w:val="none" w:sz="0" w:space="0" w:color="auto" w:frame="1"/>
        </w:rPr>
        <w:t xml:space="preserve">Matthew </w:t>
      </w:r>
      <w:r w:rsidRPr="009B124A">
        <w:rPr>
          <w:rStyle w:val="Strong"/>
          <w:rFonts w:ascii="Century Gothic" w:hAnsi="Century Gothic" w:cs="Arial"/>
          <w:color w:val="000000" w:themeColor="text1"/>
          <w:sz w:val="22"/>
          <w:szCs w:val="22"/>
          <w:bdr w:val="none" w:sz="0" w:space="0" w:color="auto" w:frame="1"/>
        </w:rPr>
        <w:t>7</w:t>
      </w:r>
    </w:p>
    <w:p w14:paraId="2FB9ABBA" w14:textId="77777777" w:rsidR="00197B86" w:rsidRDefault="00197B86" w:rsidP="00197B86">
      <w:pPr>
        <w:jc w:val="both"/>
        <w:rPr>
          <w:rStyle w:val="Strong"/>
          <w:rFonts w:ascii="Century Gothic" w:eastAsia="Times New Roman" w:hAnsi="Century Gothic" w:cs="Arial"/>
          <w:color w:val="000000" w:themeColor="text1"/>
          <w:bdr w:val="none" w:sz="0" w:space="0" w:color="auto" w:frame="1"/>
          <w:lang w:eastAsia="en-GB"/>
        </w:rPr>
      </w:pPr>
    </w:p>
    <w:p w14:paraId="00FDC6CE" w14:textId="77777777" w:rsidR="00197B86" w:rsidRDefault="00197B86" w:rsidP="00197B86">
      <w:pPr>
        <w:jc w:val="both"/>
        <w:rPr>
          <w:rStyle w:val="Strong"/>
          <w:rFonts w:ascii="Century Gothic" w:eastAsia="Times New Roman" w:hAnsi="Century Gothic" w:cs="Arial"/>
          <w:color w:val="000000" w:themeColor="text1"/>
          <w:bdr w:val="none" w:sz="0" w:space="0" w:color="auto" w:frame="1"/>
          <w:lang w:eastAsia="en-GB"/>
        </w:rPr>
      </w:pPr>
    </w:p>
    <w:p w14:paraId="22C08436" w14:textId="77777777" w:rsidR="00197B86" w:rsidRDefault="00197B86" w:rsidP="00197B86">
      <w:pPr>
        <w:jc w:val="both"/>
        <w:rPr>
          <w:rStyle w:val="Strong"/>
          <w:rFonts w:ascii="Century Gothic" w:eastAsia="Times New Roman" w:hAnsi="Century Gothic" w:cs="Arial"/>
          <w:color w:val="000000" w:themeColor="text1"/>
          <w:bdr w:val="none" w:sz="0" w:space="0" w:color="auto" w:frame="1"/>
          <w:lang w:eastAsia="en-GB"/>
        </w:rPr>
      </w:pPr>
    </w:p>
    <w:p w14:paraId="67729F1D" w14:textId="77777777" w:rsidR="00197B86" w:rsidRDefault="00197B86" w:rsidP="004278C9">
      <w:pPr>
        <w:jc w:val="center"/>
        <w:rPr>
          <w:rFonts w:ascii="Century Gothic" w:hAnsi="Century Gothic"/>
          <w:b/>
          <w:color w:val="FF0000"/>
          <w:u w:val="single"/>
        </w:rPr>
      </w:pPr>
    </w:p>
    <w:p w14:paraId="7C3B7B17" w14:textId="77777777" w:rsidR="00197B86" w:rsidRDefault="00197B86" w:rsidP="004278C9">
      <w:pPr>
        <w:jc w:val="center"/>
        <w:rPr>
          <w:rFonts w:ascii="Century Gothic" w:hAnsi="Century Gothic"/>
          <w:b/>
          <w:color w:val="FF0000"/>
          <w:u w:val="single"/>
        </w:rPr>
      </w:pPr>
    </w:p>
    <w:p w14:paraId="1748A234" w14:textId="77777777" w:rsidR="00197B86" w:rsidRDefault="00197B86" w:rsidP="004278C9">
      <w:pPr>
        <w:jc w:val="center"/>
        <w:rPr>
          <w:rFonts w:ascii="Century Gothic" w:hAnsi="Century Gothic"/>
          <w:b/>
          <w:color w:val="FF0000"/>
          <w:u w:val="single"/>
        </w:rPr>
      </w:pPr>
    </w:p>
    <w:p w14:paraId="43BC2A7B" w14:textId="77777777" w:rsidR="00197B86" w:rsidRDefault="00197B86" w:rsidP="004278C9">
      <w:pPr>
        <w:jc w:val="center"/>
        <w:rPr>
          <w:rFonts w:ascii="Century Gothic" w:hAnsi="Century Gothic"/>
          <w:b/>
          <w:color w:val="FF0000"/>
          <w:u w:val="single"/>
        </w:rPr>
      </w:pPr>
    </w:p>
    <w:p w14:paraId="0B7116E5" w14:textId="77777777" w:rsidR="00197B86" w:rsidRDefault="00197B86" w:rsidP="004278C9">
      <w:pPr>
        <w:jc w:val="center"/>
        <w:rPr>
          <w:rFonts w:ascii="Century Gothic" w:hAnsi="Century Gothic"/>
          <w:b/>
          <w:color w:val="FF0000"/>
          <w:u w:val="single"/>
        </w:rPr>
      </w:pPr>
    </w:p>
    <w:p w14:paraId="5BA6EB97" w14:textId="77777777" w:rsidR="00197B86" w:rsidRDefault="00197B86" w:rsidP="004278C9">
      <w:pPr>
        <w:jc w:val="center"/>
        <w:rPr>
          <w:rFonts w:ascii="Century Gothic" w:hAnsi="Century Gothic"/>
          <w:b/>
          <w:color w:val="FF0000"/>
          <w:u w:val="single"/>
        </w:rPr>
      </w:pPr>
    </w:p>
    <w:p w14:paraId="00111598" w14:textId="1757C3E5" w:rsidR="0096072C" w:rsidRPr="001F3F6C" w:rsidRDefault="0096072C" w:rsidP="0096072C">
      <w:pPr>
        <w:rPr>
          <w:rFonts w:ascii="Century Gothic" w:hAnsi="Century Gothic"/>
          <w:b/>
          <w:color w:val="FF0000"/>
          <w:u w:val="single"/>
        </w:rPr>
      </w:pPr>
    </w:p>
    <w:p w14:paraId="5980CE9E" w14:textId="61FB0872" w:rsidR="0076035F" w:rsidRPr="001F3F6C" w:rsidRDefault="0076035F" w:rsidP="001F3F6C">
      <w:pPr>
        <w:rPr>
          <w:rFonts w:ascii="Century Gothic" w:hAnsi="Century Gothic"/>
          <w:b/>
          <w:i/>
          <w:color w:val="FF0000"/>
          <w:u w:val="single"/>
        </w:rPr>
      </w:pPr>
      <w:r w:rsidRPr="001F3F6C">
        <w:rPr>
          <w:rFonts w:ascii="Century Gothic" w:hAnsi="Century Gothic"/>
          <w:b/>
          <w:color w:val="FF0000"/>
          <w:u w:val="single"/>
        </w:rPr>
        <w:lastRenderedPageBreak/>
        <w:t xml:space="preserve">Intent </w:t>
      </w:r>
    </w:p>
    <w:p w14:paraId="4094E38E" w14:textId="74B5C882" w:rsidR="00614046" w:rsidRDefault="00311F9C" w:rsidP="004036F2">
      <w:pPr>
        <w:shd w:val="clear" w:color="auto" w:fill="FFFFFF"/>
        <w:spacing w:before="204" w:after="204" w:line="240" w:lineRule="auto"/>
        <w:jc w:val="center"/>
        <w:textAlignment w:val="baseline"/>
        <w:rPr>
          <w:rFonts w:ascii="Century Gothic" w:hAnsi="Century Gothic"/>
          <w:b/>
          <w:i/>
          <w:color w:val="FF0000"/>
        </w:rPr>
      </w:pPr>
      <w:r>
        <w:rPr>
          <w:rFonts w:ascii="Century Gothic" w:hAnsi="Century Gothic"/>
          <w:b/>
          <w:i/>
          <w:color w:val="FF0000"/>
        </w:rPr>
        <w:t>“The world is</w:t>
      </w:r>
      <w:r w:rsidR="00614046">
        <w:rPr>
          <w:rFonts w:ascii="Century Gothic" w:hAnsi="Century Gothic"/>
          <w:b/>
          <w:i/>
          <w:color w:val="FF0000"/>
        </w:rPr>
        <w:t xml:space="preserve"> full of wonders, but they become more wonderful, not less wonderful when Science looks at them”</w:t>
      </w:r>
    </w:p>
    <w:p w14:paraId="404819A0" w14:textId="2AEAA77D" w:rsidR="004036F2" w:rsidRDefault="004036F2" w:rsidP="004036F2">
      <w:pPr>
        <w:shd w:val="clear" w:color="auto" w:fill="FFFFFF"/>
        <w:spacing w:before="204" w:after="204" w:line="240" w:lineRule="auto"/>
        <w:jc w:val="center"/>
        <w:textAlignment w:val="baseline"/>
        <w:rPr>
          <w:rFonts w:ascii="Century Gothic" w:hAnsi="Century Gothic"/>
          <w:b/>
          <w:i/>
          <w:color w:val="FF0000"/>
        </w:rPr>
      </w:pPr>
      <w:r w:rsidRPr="004036F2">
        <w:rPr>
          <w:rFonts w:ascii="Century Gothic" w:hAnsi="Century Gothic"/>
          <w:b/>
          <w:i/>
          <w:color w:val="FF0000"/>
        </w:rPr>
        <w:t>Sir David Attenborough</w:t>
      </w:r>
    </w:p>
    <w:p w14:paraId="4146DBB1" w14:textId="53581521" w:rsidR="002803AB" w:rsidRDefault="00A35394" w:rsidP="004036F2">
      <w:pPr>
        <w:shd w:val="clear" w:color="auto" w:fill="FFFFFF"/>
        <w:spacing w:before="204" w:after="204" w:line="240" w:lineRule="auto"/>
        <w:jc w:val="both"/>
        <w:textAlignment w:val="baseline"/>
        <w:rPr>
          <w:rFonts w:ascii="Century Gothic" w:hAnsi="Century Gothic"/>
        </w:rPr>
      </w:pPr>
      <w:r w:rsidRPr="00A35394">
        <w:rPr>
          <w:rFonts w:ascii="Century Gothic" w:hAnsi="Century Gothic"/>
        </w:rPr>
        <w:t>At St Andrew’s our aim is to plan for an enquiry-based Science c</w:t>
      </w:r>
      <w:r w:rsidR="00311F9C">
        <w:rPr>
          <w:rFonts w:ascii="Century Gothic" w:hAnsi="Century Gothic"/>
        </w:rPr>
        <w:t>urriculum that engages, excites</w:t>
      </w:r>
      <w:r w:rsidRPr="00A35394">
        <w:rPr>
          <w:rFonts w:ascii="Century Gothic" w:hAnsi="Century Gothic"/>
        </w:rPr>
        <w:t xml:space="preserve"> and empowers our children. We want our children to develop a love for science that allows them to explore and understand the world around them, instilling in them an awareness of how science is relevant in their day to day lives. Science in our school provides an opportunity for the children to develop a natural curiosity through practical investigations, time to explore our outdoor spaces experiencing aspects of nature including habitats, plants, and seasons and to ask questions to further their conceptual understanding and scientific knowledge. It will encourage respect for living organisms and for the physical environment. The content of the curriculum is adapted to meet the needs of all learners and is taught in a logical progression</w:t>
      </w:r>
      <w:r>
        <w:rPr>
          <w:rFonts w:ascii="Century Gothic" w:hAnsi="Century Gothic"/>
        </w:rPr>
        <w:t xml:space="preserve"> </w:t>
      </w:r>
      <w:r w:rsidRPr="00A35394">
        <w:rPr>
          <w:rFonts w:ascii="Century Gothic" w:hAnsi="Century Gothic"/>
        </w:rPr>
        <w:t>that takes into account prior knowledge and has vocabulary at the heart of excellent daily practice. Teachers have a shared vision for science learning</w:t>
      </w:r>
      <w:r>
        <w:rPr>
          <w:rFonts w:ascii="Century Gothic" w:hAnsi="Century Gothic"/>
        </w:rPr>
        <w:t xml:space="preserve"> </w:t>
      </w:r>
      <w:r w:rsidRPr="00A35394">
        <w:rPr>
          <w:rFonts w:ascii="Century Gothic" w:hAnsi="Century Gothic"/>
        </w:rPr>
        <w:t>and reinforce an expectation that all children are capable of achieving high standards in science through immersing the children in a broad and balanced</w:t>
      </w:r>
      <w:r>
        <w:rPr>
          <w:rFonts w:ascii="Century Gothic" w:hAnsi="Century Gothic"/>
        </w:rPr>
        <w:t xml:space="preserve"> </w:t>
      </w:r>
      <w:r w:rsidRPr="00A35394">
        <w:rPr>
          <w:rFonts w:ascii="Century Gothic" w:hAnsi="Century Gothic"/>
        </w:rPr>
        <w:t>curriculum.</w:t>
      </w:r>
    </w:p>
    <w:p w14:paraId="43C02BAC" w14:textId="04E74EE4" w:rsidR="00A35394" w:rsidRDefault="00A35394" w:rsidP="00A35394">
      <w:pPr>
        <w:shd w:val="clear" w:color="auto" w:fill="FFFFFF"/>
        <w:spacing w:before="204" w:after="204" w:line="240" w:lineRule="auto"/>
        <w:jc w:val="both"/>
        <w:textAlignment w:val="baseline"/>
        <w:rPr>
          <w:rFonts w:ascii="Century Gothic" w:hAnsi="Century Gothic"/>
        </w:rPr>
      </w:pPr>
      <w:r w:rsidRPr="00A35394">
        <w:rPr>
          <w:rFonts w:ascii="Century Gothic" w:hAnsi="Century Gothic"/>
        </w:rPr>
        <w:t xml:space="preserve">Our </w:t>
      </w:r>
      <w:r>
        <w:rPr>
          <w:rFonts w:ascii="Century Gothic" w:hAnsi="Century Gothic"/>
        </w:rPr>
        <w:t>Science</w:t>
      </w:r>
      <w:r w:rsidRPr="00A35394">
        <w:rPr>
          <w:rFonts w:ascii="Century Gothic" w:hAnsi="Century Gothic"/>
        </w:rPr>
        <w:t xml:space="preserve"> curriculum allows our children to:</w:t>
      </w:r>
    </w:p>
    <w:p w14:paraId="4081C34B" w14:textId="769859EE"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sidRPr="00A35394">
        <w:rPr>
          <w:rFonts w:ascii="Century Gothic" w:hAnsi="Century Gothic"/>
        </w:rPr>
        <w:t>Develop through practical work the skills of observation, prediction, investigation, interpretation, communication, questioning</w:t>
      </w:r>
      <w:r>
        <w:rPr>
          <w:rFonts w:ascii="Century Gothic" w:hAnsi="Century Gothic"/>
        </w:rPr>
        <w:t xml:space="preserve"> </w:t>
      </w:r>
      <w:r w:rsidRPr="00A35394">
        <w:rPr>
          <w:rFonts w:ascii="Century Gothic" w:hAnsi="Century Gothic"/>
        </w:rPr>
        <w:t>and increased use of precise measurement skills and ICT</w:t>
      </w:r>
    </w:p>
    <w:p w14:paraId="2F32BED2" w14:textId="19C5AF14"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O</w:t>
      </w:r>
      <w:r w:rsidRPr="00A35394">
        <w:rPr>
          <w:rFonts w:ascii="Century Gothic" w:hAnsi="Century Gothic"/>
        </w:rPr>
        <w:t xml:space="preserve">ffer their own suggestions, and to be creative in their approach to </w:t>
      </w:r>
      <w:r>
        <w:rPr>
          <w:rFonts w:ascii="Century Gothic" w:hAnsi="Century Gothic"/>
        </w:rPr>
        <w:t>S</w:t>
      </w:r>
      <w:r w:rsidRPr="00A35394">
        <w:rPr>
          <w:rFonts w:ascii="Century Gothic" w:hAnsi="Century Gothic"/>
        </w:rPr>
        <w:t>cience</w:t>
      </w:r>
    </w:p>
    <w:p w14:paraId="31B4D5AC" w14:textId="77777777" w:rsidR="00A35394" w:rsidRPr="00A35394" w:rsidRDefault="00A35394" w:rsidP="00A35394">
      <w:pPr>
        <w:pStyle w:val="ListParagraph"/>
        <w:numPr>
          <w:ilvl w:val="0"/>
          <w:numId w:val="12"/>
        </w:numPr>
        <w:rPr>
          <w:rFonts w:ascii="Century Gothic" w:hAnsi="Century Gothic"/>
        </w:rPr>
      </w:pPr>
      <w:r w:rsidRPr="00A35394">
        <w:rPr>
          <w:rFonts w:ascii="Century Gothic" w:hAnsi="Century Gothic"/>
        </w:rPr>
        <w:t>Gain enjoyment from their scientific work</w:t>
      </w:r>
    </w:p>
    <w:p w14:paraId="01C2298B" w14:textId="392C0D13"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Develop their skills of co-operation through working with others, and encourage where possible, ways for children to explore Science in forms which are relevant and meaningful to them</w:t>
      </w:r>
    </w:p>
    <w:p w14:paraId="5CE612D2" w14:textId="1DA74145"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 xml:space="preserve">Learn how to respect the living and non-living environment </w:t>
      </w:r>
    </w:p>
    <w:p w14:paraId="254797C0" w14:textId="0E2DF2B0"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Question the world around them</w:t>
      </w:r>
    </w:p>
    <w:p w14:paraId="62676B76" w14:textId="743146B1" w:rsidR="00A35394" w:rsidRDefault="00A35394" w:rsidP="00A35394">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Work safely by using the correct equipment</w:t>
      </w:r>
    </w:p>
    <w:p w14:paraId="683D7101" w14:textId="6C5EAD6F" w:rsidR="00825833" w:rsidRDefault="001B7FA0" w:rsidP="00825833">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Develop their understanding of scientific enquiry and vocabulary</w:t>
      </w:r>
    </w:p>
    <w:p w14:paraId="19383A2E" w14:textId="26F7DA30" w:rsidR="000A12AF" w:rsidRPr="000A12AF" w:rsidRDefault="000A12AF" w:rsidP="000A12AF">
      <w:pPr>
        <w:pStyle w:val="ListParagraph"/>
        <w:numPr>
          <w:ilvl w:val="0"/>
          <w:numId w:val="12"/>
        </w:numPr>
        <w:shd w:val="clear" w:color="auto" w:fill="FFFFFF"/>
        <w:spacing w:before="204" w:after="204" w:line="240" w:lineRule="auto"/>
        <w:jc w:val="both"/>
        <w:textAlignment w:val="baseline"/>
        <w:rPr>
          <w:rFonts w:ascii="Century Gothic" w:hAnsi="Century Gothic"/>
        </w:rPr>
      </w:pPr>
      <w:r>
        <w:rPr>
          <w:rFonts w:ascii="Century Gothic" w:hAnsi="Century Gothic"/>
        </w:rPr>
        <w:t xml:space="preserve">Develop spiritually </w:t>
      </w:r>
    </w:p>
    <w:p w14:paraId="46D16C16" w14:textId="0FF10C04" w:rsidR="001F3F6C" w:rsidRPr="00825833" w:rsidRDefault="00825833" w:rsidP="002803AB">
      <w:pPr>
        <w:shd w:val="clear" w:color="auto" w:fill="FFFFFF"/>
        <w:spacing w:before="204" w:after="204" w:line="240" w:lineRule="auto"/>
        <w:jc w:val="both"/>
        <w:textAlignment w:val="baseline"/>
        <w:rPr>
          <w:b/>
          <w:bCs/>
          <w:color w:val="FF0000"/>
          <w:u w:val="single"/>
        </w:rPr>
      </w:pPr>
      <w:r w:rsidRPr="00825833">
        <w:rPr>
          <w:rFonts w:ascii="Century Gothic" w:hAnsi="Century Gothic"/>
          <w:b/>
          <w:bCs/>
          <w:color w:val="FF0000"/>
          <w:u w:val="single"/>
        </w:rPr>
        <w:t>Implementation</w:t>
      </w:r>
    </w:p>
    <w:p w14:paraId="19AC51DE" w14:textId="77777777" w:rsidR="004036F2" w:rsidRDefault="004036F2" w:rsidP="004036F2">
      <w:pPr>
        <w:jc w:val="both"/>
        <w:rPr>
          <w:rFonts w:ascii="Century Gothic" w:hAnsi="Century Gothic"/>
        </w:rPr>
      </w:pPr>
      <w:r>
        <w:rPr>
          <w:rFonts w:ascii="Century Gothic" w:hAnsi="Century Gothic"/>
        </w:rPr>
        <w:t xml:space="preserve">Science </w:t>
      </w:r>
      <w:r w:rsidRPr="004036F2">
        <w:rPr>
          <w:rFonts w:ascii="Century Gothic" w:hAnsi="Century Gothic"/>
        </w:rPr>
        <w:t>in EYFS is taught through the area of learning: “</w:t>
      </w:r>
      <w:r>
        <w:rPr>
          <w:rFonts w:ascii="Century Gothic" w:hAnsi="Century Gothic"/>
        </w:rPr>
        <w:t>Understanding the World</w:t>
      </w:r>
      <w:r w:rsidRPr="004036F2">
        <w:rPr>
          <w:rFonts w:ascii="Century Gothic" w:hAnsi="Century Gothic"/>
        </w:rPr>
        <w:t xml:space="preserve">”. </w:t>
      </w:r>
    </w:p>
    <w:p w14:paraId="6E9D34B5" w14:textId="25A700EB" w:rsidR="004036F2" w:rsidRDefault="004036F2" w:rsidP="004036F2">
      <w:pPr>
        <w:jc w:val="both"/>
        <w:rPr>
          <w:rFonts w:ascii="Century Gothic" w:hAnsi="Century Gothic"/>
        </w:rPr>
      </w:pPr>
      <w:r w:rsidRPr="004036F2">
        <w:rPr>
          <w:rFonts w:ascii="Century Gothic" w:hAnsi="Century Gothic"/>
        </w:rPr>
        <w:t>This involves</w:t>
      </w:r>
      <w:r>
        <w:rPr>
          <w:rFonts w:ascii="Century Gothic" w:hAnsi="Century Gothic"/>
        </w:rPr>
        <w:t>:</w:t>
      </w:r>
    </w:p>
    <w:p w14:paraId="126270F5" w14:textId="77777777" w:rsidR="004036F2" w:rsidRDefault="004036F2" w:rsidP="004036F2">
      <w:pPr>
        <w:pStyle w:val="ListParagraph"/>
        <w:numPr>
          <w:ilvl w:val="0"/>
          <w:numId w:val="13"/>
        </w:numPr>
        <w:jc w:val="both"/>
        <w:rPr>
          <w:rFonts w:ascii="Century Gothic" w:hAnsi="Century Gothic"/>
        </w:rPr>
      </w:pPr>
      <w:r w:rsidRPr="004036F2">
        <w:rPr>
          <w:rFonts w:ascii="Century Gothic" w:hAnsi="Century Gothic"/>
        </w:rPr>
        <w:t>guiding children to explore the natural world around them, making observations and drawing pictures of animals and plants</w:t>
      </w:r>
      <w:r>
        <w:rPr>
          <w:rFonts w:ascii="Century Gothic" w:hAnsi="Century Gothic"/>
        </w:rPr>
        <w:t>.</w:t>
      </w:r>
    </w:p>
    <w:p w14:paraId="64212D6C" w14:textId="67D87EC5" w:rsidR="004036F2" w:rsidRDefault="004036F2" w:rsidP="004036F2">
      <w:pPr>
        <w:pStyle w:val="ListParagraph"/>
        <w:numPr>
          <w:ilvl w:val="0"/>
          <w:numId w:val="13"/>
        </w:numPr>
        <w:jc w:val="both"/>
        <w:rPr>
          <w:rFonts w:ascii="Century Gothic" w:hAnsi="Century Gothic"/>
        </w:rPr>
      </w:pPr>
      <w:r>
        <w:rPr>
          <w:rFonts w:ascii="Century Gothic" w:hAnsi="Century Gothic"/>
        </w:rPr>
        <w:t>K</w:t>
      </w:r>
      <w:r w:rsidRPr="004036F2">
        <w:rPr>
          <w:rFonts w:ascii="Century Gothic" w:hAnsi="Century Gothic"/>
        </w:rPr>
        <w:t>nowing some similarities and differences between the natural world around them and contrasting environments, drawings on their experiences and what has been read in class</w:t>
      </w:r>
      <w:r>
        <w:rPr>
          <w:rFonts w:ascii="Century Gothic" w:hAnsi="Century Gothic"/>
        </w:rPr>
        <w:t>.</w:t>
      </w:r>
    </w:p>
    <w:p w14:paraId="70F606DA" w14:textId="562BA9E2" w:rsidR="004036F2" w:rsidRPr="004036F2" w:rsidRDefault="004036F2" w:rsidP="004036F2">
      <w:pPr>
        <w:pStyle w:val="ListParagraph"/>
        <w:numPr>
          <w:ilvl w:val="0"/>
          <w:numId w:val="13"/>
        </w:numPr>
        <w:jc w:val="both"/>
        <w:rPr>
          <w:rFonts w:ascii="Century Gothic" w:hAnsi="Century Gothic"/>
        </w:rPr>
      </w:pPr>
      <w:r w:rsidRPr="004036F2">
        <w:rPr>
          <w:rFonts w:ascii="Century Gothic" w:hAnsi="Century Gothic"/>
        </w:rPr>
        <w:lastRenderedPageBreak/>
        <w:t xml:space="preserve">Understanding some important processes and changes in the natural world around them, including the seasons and changing states of matter. </w:t>
      </w:r>
    </w:p>
    <w:p w14:paraId="3480A4A8" w14:textId="6698420E" w:rsidR="00825833" w:rsidRDefault="004036F2" w:rsidP="004036F2">
      <w:pPr>
        <w:jc w:val="both"/>
        <w:rPr>
          <w:rFonts w:ascii="Century Gothic" w:hAnsi="Century Gothic"/>
        </w:rPr>
      </w:pPr>
      <w:r>
        <w:rPr>
          <w:rFonts w:ascii="Century Gothic" w:hAnsi="Century Gothic"/>
        </w:rPr>
        <w:t>In KS1 we</w:t>
      </w:r>
      <w:r w:rsidR="001B7FA0" w:rsidRPr="001B7FA0">
        <w:rPr>
          <w:rFonts w:ascii="Century Gothic" w:hAnsi="Century Gothic"/>
        </w:rPr>
        <w:t xml:space="preserve"> teach the National Curriculum, supported by a clear skills and knowledge progression. This ensures that skills and knowledge are built on year by year and sequenced appropriately to maximise learning for all children. The Association for Science Education (ASE) resources (TAPS and PLAN) are used to support both planning and assessment. Age related expectations and exemplification to support planning and evidence in books has been shared to ensure continuity and a high standard across year groups.  Specific science units are taught in each year group, building on from previously taught units and skill coverage. Teachers use a thematic approach</w:t>
      </w:r>
      <w:r>
        <w:rPr>
          <w:rFonts w:ascii="Century Gothic" w:hAnsi="Century Gothic"/>
        </w:rPr>
        <w:t xml:space="preserve"> </w:t>
      </w:r>
      <w:r w:rsidRPr="004036F2">
        <w:rPr>
          <w:rFonts w:ascii="Century Gothic" w:hAnsi="Century Gothic"/>
        </w:rPr>
        <w:t>to deliver cross curricular links where appropriate. Science is routinely taught weekly.</w:t>
      </w:r>
      <w:r>
        <w:rPr>
          <w:rFonts w:ascii="Century Gothic" w:hAnsi="Century Gothic"/>
        </w:rPr>
        <w:t xml:space="preserve"> </w:t>
      </w:r>
      <w:r w:rsidRPr="004036F2">
        <w:rPr>
          <w:rFonts w:ascii="Century Gothic" w:hAnsi="Century Gothic"/>
        </w:rPr>
        <w:t xml:space="preserve">Memorable knowledge and skills have been identified for each of the units to provide progressive acquisition of knowledge. This is supported by the use of specific vocabulary which are displayed on working walls that teachers </w:t>
      </w:r>
      <w:r>
        <w:rPr>
          <w:rFonts w:ascii="Century Gothic" w:hAnsi="Century Gothic"/>
        </w:rPr>
        <w:t>regularly</w:t>
      </w:r>
      <w:r w:rsidRPr="004036F2">
        <w:rPr>
          <w:rFonts w:ascii="Century Gothic" w:hAnsi="Century Gothic"/>
        </w:rPr>
        <w:t xml:space="preserve"> refer to so that it sticks and enables children to readily apply to their written and verbal communication.</w:t>
      </w:r>
      <w:r>
        <w:rPr>
          <w:rFonts w:ascii="Century Gothic" w:hAnsi="Century Gothic"/>
        </w:rPr>
        <w:t xml:space="preserve"> </w:t>
      </w:r>
      <w:r w:rsidRPr="004036F2">
        <w:rPr>
          <w:rFonts w:ascii="Century Gothic" w:hAnsi="Century Gothic"/>
        </w:rPr>
        <w:t>Teachers plan a sequence of lessons for each topic which carefully plans for progression and depth. The use of trips and visitors from experts will enhance the learning experience.</w:t>
      </w:r>
    </w:p>
    <w:p w14:paraId="38825FF3" w14:textId="77777777" w:rsidR="004036F2" w:rsidRPr="006F59BB" w:rsidRDefault="004036F2" w:rsidP="002854FE">
      <w:pPr>
        <w:jc w:val="both"/>
        <w:rPr>
          <w:rFonts w:ascii="Century Gothic" w:hAnsi="Century Gothic"/>
          <w:u w:val="single"/>
        </w:rPr>
      </w:pPr>
    </w:p>
    <w:p w14:paraId="1D8A430F" w14:textId="709B3F85" w:rsidR="002854FE" w:rsidRPr="006F59BB" w:rsidRDefault="003F5C28" w:rsidP="0076035F">
      <w:pPr>
        <w:jc w:val="both"/>
        <w:rPr>
          <w:rFonts w:ascii="Century Gothic" w:hAnsi="Century Gothic"/>
          <w:b/>
          <w:color w:val="FF0000"/>
          <w:u w:val="single"/>
        </w:rPr>
      </w:pPr>
      <w:r w:rsidRPr="006F59BB">
        <w:rPr>
          <w:rFonts w:ascii="Century Gothic" w:hAnsi="Century Gothic"/>
          <w:b/>
          <w:color w:val="FF0000"/>
          <w:u w:val="single"/>
        </w:rPr>
        <w:t xml:space="preserve">Science </w:t>
      </w:r>
      <w:r w:rsidR="00005A43" w:rsidRPr="006F59BB">
        <w:rPr>
          <w:rFonts w:ascii="Century Gothic" w:hAnsi="Century Gothic"/>
          <w:b/>
          <w:color w:val="FF0000"/>
          <w:u w:val="single"/>
        </w:rPr>
        <w:t xml:space="preserve">Working Wall </w:t>
      </w:r>
    </w:p>
    <w:p w14:paraId="671EE864" w14:textId="77777777" w:rsidR="003F5C28" w:rsidRDefault="003F5C28" w:rsidP="003F5C28">
      <w:pPr>
        <w:jc w:val="both"/>
        <w:rPr>
          <w:rFonts w:ascii="Century Gothic" w:hAnsi="Century Gothic"/>
          <w:bCs/>
        </w:rPr>
      </w:pPr>
      <w:r w:rsidRPr="003F5C28">
        <w:rPr>
          <w:rFonts w:ascii="Century Gothic" w:hAnsi="Century Gothic"/>
          <w:bCs/>
        </w:rPr>
        <w:t xml:space="preserve">In every classroom, we have a working wall for </w:t>
      </w:r>
      <w:r>
        <w:rPr>
          <w:rFonts w:ascii="Century Gothic" w:hAnsi="Century Gothic"/>
          <w:bCs/>
        </w:rPr>
        <w:t>Science.</w:t>
      </w:r>
      <w:r w:rsidRPr="003F5C28">
        <w:rPr>
          <w:rFonts w:ascii="Century Gothic" w:hAnsi="Century Gothic"/>
          <w:bCs/>
        </w:rPr>
        <w:t xml:space="preserve"> The following non-negotiables have been put in place and can be seen on these working walls, relating to the current unit being taught:  </w:t>
      </w:r>
    </w:p>
    <w:p w14:paraId="7C3160BB" w14:textId="77777777" w:rsidR="003F5C28" w:rsidRPr="00DD73B4" w:rsidRDefault="003F5C28" w:rsidP="00DD73B4">
      <w:pPr>
        <w:pStyle w:val="ListParagraph"/>
        <w:numPr>
          <w:ilvl w:val="0"/>
          <w:numId w:val="15"/>
        </w:numPr>
        <w:jc w:val="both"/>
        <w:rPr>
          <w:rFonts w:ascii="Century Gothic" w:hAnsi="Century Gothic"/>
          <w:bCs/>
        </w:rPr>
      </w:pPr>
      <w:r w:rsidRPr="00DD73B4">
        <w:rPr>
          <w:rFonts w:ascii="Century Gothic" w:hAnsi="Century Gothic"/>
          <w:bCs/>
        </w:rPr>
        <w:t xml:space="preserve">‘We are learning…’ title </w:t>
      </w:r>
    </w:p>
    <w:p w14:paraId="1FB48C32" w14:textId="1BADE00F" w:rsidR="003F5C28" w:rsidRDefault="003F5C28" w:rsidP="003F5C28">
      <w:pPr>
        <w:pStyle w:val="ListParagraph"/>
        <w:numPr>
          <w:ilvl w:val="0"/>
          <w:numId w:val="14"/>
        </w:numPr>
        <w:jc w:val="both"/>
        <w:rPr>
          <w:rFonts w:ascii="Century Gothic" w:hAnsi="Century Gothic"/>
          <w:bCs/>
        </w:rPr>
      </w:pPr>
      <w:r w:rsidRPr="003F5C28">
        <w:rPr>
          <w:rFonts w:ascii="Century Gothic" w:hAnsi="Century Gothic"/>
          <w:bCs/>
        </w:rPr>
        <w:t>Specific vocabulary which is added to as it is taught</w:t>
      </w:r>
    </w:p>
    <w:p w14:paraId="787971A4" w14:textId="304716EC" w:rsidR="00C931D6" w:rsidRDefault="00C931D6" w:rsidP="003F5C28">
      <w:pPr>
        <w:pStyle w:val="ListParagraph"/>
        <w:numPr>
          <w:ilvl w:val="0"/>
          <w:numId w:val="14"/>
        </w:numPr>
        <w:jc w:val="both"/>
        <w:rPr>
          <w:rFonts w:ascii="Century Gothic" w:hAnsi="Century Gothic"/>
          <w:bCs/>
        </w:rPr>
      </w:pPr>
      <w:r>
        <w:rPr>
          <w:rFonts w:ascii="Century Gothic" w:hAnsi="Century Gothic"/>
          <w:bCs/>
        </w:rPr>
        <w:t>Learning taking place is clearly evident, this may include pictures, models and examples of work</w:t>
      </w:r>
    </w:p>
    <w:p w14:paraId="04B4BEAC" w14:textId="6C732517" w:rsidR="003F5C28" w:rsidRDefault="003F5C28" w:rsidP="003F5C28">
      <w:pPr>
        <w:pStyle w:val="ListParagraph"/>
        <w:numPr>
          <w:ilvl w:val="0"/>
          <w:numId w:val="14"/>
        </w:numPr>
        <w:jc w:val="both"/>
        <w:rPr>
          <w:rFonts w:ascii="Century Gothic" w:hAnsi="Century Gothic"/>
          <w:bCs/>
        </w:rPr>
      </w:pPr>
      <w:r w:rsidRPr="003F5C28">
        <w:rPr>
          <w:rFonts w:ascii="Century Gothic" w:hAnsi="Century Gothic"/>
          <w:bCs/>
        </w:rPr>
        <w:t xml:space="preserve">Working Scientifically mat which is ticked off as skills are taught </w:t>
      </w:r>
    </w:p>
    <w:p w14:paraId="1862D5C6" w14:textId="4141BB55" w:rsidR="003F5C28" w:rsidRPr="003F5C28" w:rsidRDefault="00DD73B4" w:rsidP="003F5C28">
      <w:pPr>
        <w:pStyle w:val="ListParagraph"/>
        <w:numPr>
          <w:ilvl w:val="0"/>
          <w:numId w:val="14"/>
        </w:numPr>
        <w:jc w:val="both"/>
        <w:rPr>
          <w:rFonts w:ascii="Century Gothic" w:hAnsi="Century Gothic"/>
          <w:bCs/>
        </w:rPr>
      </w:pPr>
      <w:r>
        <w:rPr>
          <w:rFonts w:ascii="Century Gothic" w:hAnsi="Century Gothic"/>
          <w:bCs/>
        </w:rPr>
        <w:t>Good Science teaching and learning poster displayed and referred to</w:t>
      </w:r>
    </w:p>
    <w:p w14:paraId="696A7C73" w14:textId="63EDF79C" w:rsidR="002854FE" w:rsidRPr="006F59BB" w:rsidRDefault="003F5C28" w:rsidP="0076035F">
      <w:pPr>
        <w:jc w:val="both"/>
        <w:rPr>
          <w:rFonts w:ascii="Century Gothic" w:hAnsi="Century Gothic"/>
          <w:bCs/>
        </w:rPr>
      </w:pPr>
      <w:r w:rsidRPr="003F5C28">
        <w:rPr>
          <w:rFonts w:ascii="Century Gothic" w:hAnsi="Century Gothic"/>
          <w:bCs/>
        </w:rPr>
        <w:t xml:space="preserve">It is expected that teachers refer to working walls regularly, using them as a teaching tool to support learning.  </w:t>
      </w:r>
    </w:p>
    <w:p w14:paraId="2239247F" w14:textId="5C3B48F3" w:rsidR="00FF37B0" w:rsidRPr="006F59BB" w:rsidRDefault="00FF37B0" w:rsidP="0076035F">
      <w:pPr>
        <w:jc w:val="both"/>
        <w:rPr>
          <w:rFonts w:ascii="Century Gothic" w:hAnsi="Century Gothic"/>
          <w:b/>
          <w:color w:val="FF0000"/>
          <w:u w:val="single"/>
        </w:rPr>
      </w:pPr>
      <w:r w:rsidRPr="006F59BB">
        <w:rPr>
          <w:rFonts w:ascii="Century Gothic" w:hAnsi="Century Gothic"/>
          <w:b/>
          <w:color w:val="FF0000"/>
          <w:u w:val="single"/>
        </w:rPr>
        <w:t xml:space="preserve">Presentation of Work </w:t>
      </w:r>
    </w:p>
    <w:p w14:paraId="4ABC4001" w14:textId="5C247E06" w:rsidR="00C931D6" w:rsidRDefault="00C931D6" w:rsidP="0076035F">
      <w:pPr>
        <w:jc w:val="both"/>
        <w:rPr>
          <w:rFonts w:ascii="Century Gothic" w:hAnsi="Century Gothic"/>
        </w:rPr>
      </w:pPr>
      <w:r w:rsidRPr="00C931D6">
        <w:rPr>
          <w:rFonts w:ascii="Century Gothic" w:hAnsi="Century Gothic"/>
        </w:rPr>
        <w:t xml:space="preserve">Children use pencil in their </w:t>
      </w:r>
      <w:r>
        <w:rPr>
          <w:rFonts w:ascii="Century Gothic" w:hAnsi="Century Gothic"/>
        </w:rPr>
        <w:t>lined Science</w:t>
      </w:r>
      <w:r w:rsidRPr="00C931D6">
        <w:rPr>
          <w:rFonts w:ascii="Century Gothic" w:hAnsi="Century Gothic"/>
        </w:rPr>
        <w:t xml:space="preserve"> books. </w:t>
      </w:r>
      <w:r>
        <w:rPr>
          <w:rFonts w:ascii="Century Gothic" w:hAnsi="Century Gothic"/>
        </w:rPr>
        <w:t xml:space="preserve">Teachers may use worksheets to supplement teaching. EYFS classes have a </w:t>
      </w:r>
      <w:r w:rsidR="00F4089D">
        <w:rPr>
          <w:rFonts w:ascii="Century Gothic" w:hAnsi="Century Gothic"/>
        </w:rPr>
        <w:t xml:space="preserve">Topic </w:t>
      </w:r>
      <w:r>
        <w:rPr>
          <w:rFonts w:ascii="Century Gothic" w:hAnsi="Century Gothic"/>
        </w:rPr>
        <w:t xml:space="preserve">floor book which has Science learning inside. KS1 classes have a Science floor book which is used to capture learning. These include photographs, post it notes, teachers comments and examples of children’s work. </w:t>
      </w:r>
    </w:p>
    <w:p w14:paraId="7F03A662" w14:textId="77777777" w:rsidR="00CA69ED" w:rsidRDefault="00CA69ED" w:rsidP="0076035F">
      <w:pPr>
        <w:jc w:val="both"/>
        <w:rPr>
          <w:rFonts w:ascii="Century Gothic" w:hAnsi="Century Gothic"/>
        </w:rPr>
      </w:pPr>
    </w:p>
    <w:p w14:paraId="5EE57E56" w14:textId="77777777" w:rsidR="006F59BB" w:rsidRDefault="006F59BB" w:rsidP="0076035F">
      <w:pPr>
        <w:jc w:val="both"/>
        <w:rPr>
          <w:rFonts w:ascii="Century Gothic" w:hAnsi="Century Gothic"/>
        </w:rPr>
      </w:pPr>
    </w:p>
    <w:p w14:paraId="3052FEEF" w14:textId="643003EE" w:rsidR="00FF37B0" w:rsidRPr="006F59BB" w:rsidRDefault="00FF37B0" w:rsidP="0076035F">
      <w:pPr>
        <w:jc w:val="both"/>
        <w:rPr>
          <w:rFonts w:ascii="Century Gothic" w:hAnsi="Century Gothic"/>
          <w:b/>
          <w:color w:val="FF0000"/>
          <w:u w:val="single"/>
        </w:rPr>
      </w:pPr>
      <w:r w:rsidRPr="006F59BB">
        <w:rPr>
          <w:rFonts w:ascii="Century Gothic" w:hAnsi="Century Gothic"/>
          <w:b/>
          <w:color w:val="FF0000"/>
          <w:u w:val="single"/>
        </w:rPr>
        <w:lastRenderedPageBreak/>
        <w:t xml:space="preserve">Resources </w:t>
      </w:r>
    </w:p>
    <w:p w14:paraId="508D3DC3" w14:textId="4CEB9253" w:rsidR="002854FE" w:rsidRDefault="00C931D6" w:rsidP="0076035F">
      <w:pPr>
        <w:jc w:val="both"/>
        <w:rPr>
          <w:rFonts w:ascii="Century Gothic" w:hAnsi="Century Gothic"/>
          <w:bCs/>
        </w:rPr>
      </w:pPr>
      <w:r>
        <w:rPr>
          <w:rFonts w:ascii="Century Gothic" w:hAnsi="Century Gothic"/>
          <w:bCs/>
        </w:rPr>
        <w:t xml:space="preserve">There is a central cupboard in the photocopying room which is accessible for all staff. Resources are organised into units of work. A list is available inside the cupboard so that staff can easily find resources. </w:t>
      </w:r>
    </w:p>
    <w:p w14:paraId="5D95D617" w14:textId="77777777" w:rsidR="00C931D6" w:rsidRDefault="00C931D6" w:rsidP="0076035F">
      <w:pPr>
        <w:jc w:val="both"/>
        <w:rPr>
          <w:rFonts w:ascii="Century Gothic" w:hAnsi="Century Gothic"/>
          <w:bCs/>
        </w:rPr>
      </w:pPr>
    </w:p>
    <w:p w14:paraId="01D62999" w14:textId="15785AD8" w:rsidR="003638B7" w:rsidRPr="006F59BB" w:rsidRDefault="00FF37B0" w:rsidP="002854FE">
      <w:pPr>
        <w:jc w:val="both"/>
        <w:rPr>
          <w:rFonts w:ascii="Century Gothic" w:hAnsi="Century Gothic"/>
          <w:b/>
          <w:color w:val="FF0000"/>
          <w:u w:val="single"/>
        </w:rPr>
      </w:pPr>
      <w:r w:rsidRPr="006F59BB">
        <w:rPr>
          <w:rFonts w:ascii="Century Gothic" w:hAnsi="Century Gothic"/>
          <w:b/>
          <w:color w:val="FF0000"/>
          <w:u w:val="single"/>
        </w:rPr>
        <w:t>Additional Documents</w:t>
      </w:r>
    </w:p>
    <w:p w14:paraId="03AADE65" w14:textId="414FB9C3" w:rsidR="00C931D6" w:rsidRPr="00C931D6" w:rsidRDefault="00C931D6" w:rsidP="00C931D6">
      <w:pPr>
        <w:jc w:val="both"/>
        <w:rPr>
          <w:rFonts w:ascii="Century Gothic" w:hAnsi="Century Gothic"/>
          <w:bCs/>
        </w:rPr>
      </w:pPr>
      <w:r w:rsidRPr="00C931D6">
        <w:rPr>
          <w:rFonts w:ascii="Century Gothic" w:hAnsi="Century Gothic"/>
          <w:bCs/>
        </w:rPr>
        <w:t>In addition to this</w:t>
      </w:r>
      <w:r>
        <w:rPr>
          <w:rFonts w:ascii="Century Gothic" w:hAnsi="Century Gothic"/>
          <w:bCs/>
        </w:rPr>
        <w:t xml:space="preserve"> Science</w:t>
      </w:r>
      <w:r w:rsidRPr="00C931D6">
        <w:rPr>
          <w:rFonts w:ascii="Century Gothic" w:hAnsi="Century Gothic"/>
          <w:bCs/>
        </w:rPr>
        <w:t xml:space="preserve"> Policy, the following documents are in place to support the implementation of </w:t>
      </w:r>
      <w:r>
        <w:rPr>
          <w:rFonts w:ascii="Century Gothic" w:hAnsi="Century Gothic"/>
          <w:bCs/>
        </w:rPr>
        <w:t>Science</w:t>
      </w:r>
      <w:r w:rsidRPr="00C931D6">
        <w:rPr>
          <w:rFonts w:ascii="Century Gothic" w:hAnsi="Century Gothic"/>
          <w:bCs/>
        </w:rPr>
        <w:t xml:space="preserve">  </w:t>
      </w:r>
    </w:p>
    <w:p w14:paraId="07CCF958" w14:textId="77777777" w:rsidR="00C931D6" w:rsidRDefault="00C931D6" w:rsidP="00C931D6">
      <w:pPr>
        <w:pStyle w:val="ListParagraph"/>
        <w:numPr>
          <w:ilvl w:val="0"/>
          <w:numId w:val="16"/>
        </w:numPr>
        <w:jc w:val="both"/>
        <w:rPr>
          <w:rFonts w:ascii="Century Gothic" w:hAnsi="Century Gothic"/>
          <w:bCs/>
        </w:rPr>
      </w:pPr>
      <w:r w:rsidRPr="00C931D6">
        <w:rPr>
          <w:rFonts w:ascii="Century Gothic" w:hAnsi="Century Gothic"/>
          <w:bCs/>
        </w:rPr>
        <w:t xml:space="preserve">Progression in Science </w:t>
      </w:r>
    </w:p>
    <w:p w14:paraId="13B65D93" w14:textId="77777777" w:rsidR="00C931D6" w:rsidRDefault="00C931D6" w:rsidP="00C931D6">
      <w:pPr>
        <w:pStyle w:val="ListParagraph"/>
        <w:numPr>
          <w:ilvl w:val="0"/>
          <w:numId w:val="16"/>
        </w:numPr>
        <w:jc w:val="both"/>
        <w:rPr>
          <w:rFonts w:ascii="Century Gothic" w:hAnsi="Century Gothic"/>
          <w:bCs/>
        </w:rPr>
      </w:pPr>
      <w:r w:rsidRPr="00C931D6">
        <w:rPr>
          <w:rFonts w:ascii="Century Gothic" w:hAnsi="Century Gothic"/>
          <w:bCs/>
        </w:rPr>
        <w:t xml:space="preserve">Knowledge organisers </w:t>
      </w:r>
    </w:p>
    <w:p w14:paraId="042D2E60" w14:textId="77777777" w:rsidR="00C931D6" w:rsidRDefault="00C931D6" w:rsidP="00C931D6">
      <w:pPr>
        <w:pStyle w:val="ListParagraph"/>
        <w:numPr>
          <w:ilvl w:val="0"/>
          <w:numId w:val="16"/>
        </w:numPr>
        <w:jc w:val="both"/>
        <w:rPr>
          <w:rFonts w:ascii="Century Gothic" w:hAnsi="Century Gothic"/>
          <w:bCs/>
        </w:rPr>
      </w:pPr>
      <w:r w:rsidRPr="00C931D6">
        <w:rPr>
          <w:rFonts w:ascii="Century Gothic" w:hAnsi="Century Gothic"/>
          <w:bCs/>
        </w:rPr>
        <w:t xml:space="preserve">Knowledge hands  </w:t>
      </w:r>
    </w:p>
    <w:p w14:paraId="51636C20" w14:textId="4B8CDDB6" w:rsidR="00C931D6" w:rsidRDefault="00C931D6" w:rsidP="00C931D6">
      <w:pPr>
        <w:pStyle w:val="ListParagraph"/>
        <w:numPr>
          <w:ilvl w:val="0"/>
          <w:numId w:val="16"/>
        </w:numPr>
        <w:jc w:val="both"/>
        <w:rPr>
          <w:rFonts w:ascii="Century Gothic" w:hAnsi="Century Gothic"/>
          <w:bCs/>
        </w:rPr>
      </w:pPr>
      <w:r>
        <w:rPr>
          <w:rFonts w:ascii="Century Gothic" w:hAnsi="Century Gothic"/>
          <w:bCs/>
        </w:rPr>
        <w:t>P</w:t>
      </w:r>
      <w:r w:rsidRPr="00C931D6">
        <w:rPr>
          <w:rFonts w:ascii="Century Gothic" w:hAnsi="Century Gothic"/>
          <w:bCs/>
        </w:rPr>
        <w:t>LAN documents</w:t>
      </w:r>
    </w:p>
    <w:p w14:paraId="6B680A3F" w14:textId="4F20EF9E" w:rsidR="00C931D6" w:rsidRDefault="00C931D6" w:rsidP="00B47DC5">
      <w:pPr>
        <w:pStyle w:val="ListParagraph"/>
        <w:numPr>
          <w:ilvl w:val="0"/>
          <w:numId w:val="16"/>
        </w:numPr>
        <w:jc w:val="both"/>
        <w:rPr>
          <w:rFonts w:ascii="Century Gothic" w:hAnsi="Century Gothic"/>
          <w:bCs/>
        </w:rPr>
      </w:pPr>
      <w:r w:rsidRPr="00C931D6">
        <w:rPr>
          <w:rFonts w:ascii="Century Gothic" w:hAnsi="Century Gothic"/>
          <w:bCs/>
        </w:rPr>
        <w:t>TAPS assessment documents</w:t>
      </w:r>
    </w:p>
    <w:p w14:paraId="3D954F4C" w14:textId="4CF3FE5D" w:rsidR="00413333" w:rsidRPr="00C931D6" w:rsidRDefault="00413333" w:rsidP="00B47DC5">
      <w:pPr>
        <w:pStyle w:val="ListParagraph"/>
        <w:numPr>
          <w:ilvl w:val="0"/>
          <w:numId w:val="16"/>
        </w:numPr>
        <w:jc w:val="both"/>
        <w:rPr>
          <w:rFonts w:ascii="Century Gothic" w:hAnsi="Century Gothic"/>
          <w:bCs/>
        </w:rPr>
      </w:pPr>
      <w:r>
        <w:rPr>
          <w:rFonts w:ascii="Century Gothic" w:hAnsi="Century Gothic"/>
          <w:bCs/>
        </w:rPr>
        <w:t>CLEAPSS – supporting safe practical work in Science</w:t>
      </w:r>
    </w:p>
    <w:p w14:paraId="4541BBF7" w14:textId="24C95BD9" w:rsidR="002854FE" w:rsidRPr="002854FE" w:rsidRDefault="00C931D6" w:rsidP="00C931D6">
      <w:pPr>
        <w:jc w:val="both"/>
        <w:rPr>
          <w:rFonts w:ascii="Century Gothic" w:hAnsi="Century Gothic"/>
          <w:b/>
          <w:color w:val="FF0000"/>
        </w:rPr>
      </w:pPr>
      <w:r w:rsidRPr="00C931D6">
        <w:rPr>
          <w:rFonts w:ascii="Century Gothic" w:hAnsi="Century Gothic"/>
          <w:b/>
          <w:color w:val="FF0000"/>
        </w:rPr>
        <w:t xml:space="preserve"> </w:t>
      </w:r>
    </w:p>
    <w:p w14:paraId="0B3F21EE" w14:textId="100670EE" w:rsidR="003638B7" w:rsidRPr="006F59BB" w:rsidRDefault="003638B7" w:rsidP="003638B7">
      <w:pPr>
        <w:jc w:val="both"/>
        <w:rPr>
          <w:rFonts w:ascii="Century Gothic" w:hAnsi="Century Gothic"/>
          <w:b/>
          <w:bCs/>
          <w:color w:val="FF0000"/>
          <w:u w:val="single"/>
        </w:rPr>
      </w:pPr>
      <w:r w:rsidRPr="006F59BB">
        <w:rPr>
          <w:rFonts w:ascii="Century Gothic" w:hAnsi="Century Gothic"/>
          <w:b/>
          <w:bCs/>
          <w:color w:val="FF0000"/>
          <w:u w:val="single"/>
        </w:rPr>
        <w:t xml:space="preserve">Planning </w:t>
      </w:r>
    </w:p>
    <w:p w14:paraId="62272397" w14:textId="6231E18D" w:rsidR="003638B7" w:rsidRDefault="003638B7" w:rsidP="003638B7">
      <w:pPr>
        <w:jc w:val="both"/>
        <w:rPr>
          <w:rFonts w:ascii="Century Gothic" w:hAnsi="Century Gothic"/>
        </w:rPr>
      </w:pPr>
      <w:r>
        <w:rPr>
          <w:rFonts w:ascii="Century Gothic" w:hAnsi="Century Gothic"/>
        </w:rPr>
        <w:t xml:space="preserve">The planning of the </w:t>
      </w:r>
      <w:r w:rsidR="00BC57AA">
        <w:rPr>
          <w:rFonts w:ascii="Century Gothic" w:hAnsi="Century Gothic"/>
        </w:rPr>
        <w:t xml:space="preserve">Science </w:t>
      </w:r>
      <w:r>
        <w:rPr>
          <w:rFonts w:ascii="Century Gothic" w:hAnsi="Century Gothic"/>
        </w:rPr>
        <w:t xml:space="preserve">curriculum is organised </w:t>
      </w:r>
      <w:r w:rsidR="002854FE">
        <w:rPr>
          <w:rFonts w:ascii="Century Gothic" w:hAnsi="Century Gothic"/>
        </w:rPr>
        <w:t>through</w:t>
      </w:r>
      <w:r>
        <w:rPr>
          <w:rFonts w:ascii="Century Gothic" w:hAnsi="Century Gothic"/>
        </w:rPr>
        <w:t>:</w:t>
      </w:r>
    </w:p>
    <w:p w14:paraId="783C78D6" w14:textId="4B506D2E" w:rsidR="00F4089D" w:rsidRDefault="00F4089D" w:rsidP="00F4089D">
      <w:pPr>
        <w:pStyle w:val="ListParagraph"/>
        <w:numPr>
          <w:ilvl w:val="0"/>
          <w:numId w:val="17"/>
        </w:numPr>
        <w:jc w:val="both"/>
        <w:rPr>
          <w:rFonts w:ascii="Century Gothic" w:hAnsi="Century Gothic"/>
        </w:rPr>
      </w:pPr>
      <w:r w:rsidRPr="00F4089D">
        <w:rPr>
          <w:rFonts w:ascii="Century Gothic" w:hAnsi="Century Gothic"/>
        </w:rPr>
        <w:t xml:space="preserve">Long term planning is demonstrated through the yearly overviews which show the organisation of the </w:t>
      </w:r>
      <w:r>
        <w:rPr>
          <w:rFonts w:ascii="Century Gothic" w:hAnsi="Century Gothic"/>
        </w:rPr>
        <w:t>Science</w:t>
      </w:r>
      <w:r w:rsidRPr="00F4089D">
        <w:rPr>
          <w:rFonts w:ascii="Century Gothic" w:hAnsi="Century Gothic"/>
        </w:rPr>
        <w:t xml:space="preserve"> topics across the year for each year group, and the coverage and progression of knowledge, skills and understanding. </w:t>
      </w:r>
    </w:p>
    <w:p w14:paraId="40360D15" w14:textId="77777777" w:rsidR="004445A9" w:rsidRDefault="00F4089D" w:rsidP="009C68BB">
      <w:pPr>
        <w:pStyle w:val="ListParagraph"/>
        <w:numPr>
          <w:ilvl w:val="0"/>
          <w:numId w:val="17"/>
        </w:numPr>
        <w:jc w:val="both"/>
        <w:rPr>
          <w:rFonts w:ascii="Century Gothic" w:hAnsi="Century Gothic"/>
        </w:rPr>
      </w:pPr>
      <w:r w:rsidRPr="00F4089D">
        <w:rPr>
          <w:rFonts w:ascii="Century Gothic" w:hAnsi="Century Gothic"/>
        </w:rPr>
        <w:t>Medium term planning is demonstrated through the unit overviews which reveal the progression of knowledge, skills and understanding within each topic</w:t>
      </w:r>
      <w:r>
        <w:rPr>
          <w:rFonts w:ascii="Century Gothic" w:hAnsi="Century Gothic"/>
        </w:rPr>
        <w:t>.</w:t>
      </w:r>
    </w:p>
    <w:p w14:paraId="2A647577" w14:textId="74A0BB63" w:rsidR="00F4089D" w:rsidRDefault="004445A9" w:rsidP="009C68BB">
      <w:pPr>
        <w:pStyle w:val="ListParagraph"/>
        <w:numPr>
          <w:ilvl w:val="0"/>
          <w:numId w:val="17"/>
        </w:numPr>
        <w:jc w:val="both"/>
        <w:rPr>
          <w:rFonts w:ascii="Century Gothic" w:hAnsi="Century Gothic"/>
        </w:rPr>
      </w:pPr>
      <w:r w:rsidRPr="004445A9">
        <w:rPr>
          <w:rFonts w:ascii="Century Gothic" w:hAnsi="Century Gothic"/>
        </w:rPr>
        <w:t xml:space="preserve">Short term planning is demonstrated through weekly planning on a medium-term plan.  Activities, resources and learning is personalised to meet the needs of the children in each class.  </w:t>
      </w:r>
    </w:p>
    <w:p w14:paraId="5541C039" w14:textId="77777777" w:rsidR="004445A9" w:rsidRPr="004445A9" w:rsidRDefault="004445A9" w:rsidP="004445A9">
      <w:pPr>
        <w:pStyle w:val="ListParagraph"/>
        <w:jc w:val="both"/>
        <w:rPr>
          <w:rFonts w:ascii="Century Gothic" w:hAnsi="Century Gothic"/>
        </w:rPr>
      </w:pPr>
    </w:p>
    <w:p w14:paraId="4B944927" w14:textId="23618E4F" w:rsidR="004445A9" w:rsidRPr="006F59BB" w:rsidRDefault="009C68BB" w:rsidP="009C68BB">
      <w:pPr>
        <w:jc w:val="both"/>
        <w:rPr>
          <w:rFonts w:ascii="Century Gothic" w:hAnsi="Century Gothic"/>
          <w:b/>
          <w:bCs/>
          <w:color w:val="FF0000"/>
          <w:u w:val="single"/>
        </w:rPr>
      </w:pPr>
      <w:r w:rsidRPr="006F59BB">
        <w:rPr>
          <w:rFonts w:ascii="Century Gothic" w:hAnsi="Century Gothic"/>
          <w:b/>
          <w:bCs/>
          <w:color w:val="FF0000"/>
          <w:u w:val="single"/>
        </w:rPr>
        <w:t>Formative</w:t>
      </w:r>
      <w:r w:rsidR="000A12AF">
        <w:rPr>
          <w:rFonts w:ascii="Century Gothic" w:hAnsi="Century Gothic"/>
          <w:b/>
          <w:bCs/>
          <w:color w:val="FF0000"/>
          <w:u w:val="single"/>
        </w:rPr>
        <w:t xml:space="preserve"> Assessment</w:t>
      </w:r>
    </w:p>
    <w:p w14:paraId="5BE69BA2" w14:textId="4E88D91E" w:rsidR="009C68BB" w:rsidRPr="004445A9" w:rsidRDefault="004445A9" w:rsidP="00D371F0">
      <w:pPr>
        <w:jc w:val="both"/>
        <w:rPr>
          <w:rFonts w:ascii="Century Gothic" w:hAnsi="Century Gothic"/>
        </w:rPr>
      </w:pPr>
      <w:r w:rsidRPr="004445A9">
        <w:rPr>
          <w:rFonts w:ascii="Century Gothic" w:hAnsi="Century Gothic"/>
        </w:rPr>
        <w:t xml:space="preserve">Teachers </w:t>
      </w:r>
      <w:r>
        <w:rPr>
          <w:rFonts w:ascii="Century Gothic" w:hAnsi="Century Gothic"/>
        </w:rPr>
        <w:t xml:space="preserve">continually assess children throughout Science on their </w:t>
      </w:r>
      <w:r w:rsidRPr="004445A9">
        <w:rPr>
          <w:rFonts w:ascii="Century Gothic" w:hAnsi="Century Gothic"/>
        </w:rPr>
        <w:t xml:space="preserve">use their professional judgement to decide what children need to learn and when to move on to the next step of learning. Formative assessment (or responsive teaching) is a key feature of </w:t>
      </w:r>
      <w:r>
        <w:rPr>
          <w:rFonts w:ascii="Century Gothic" w:hAnsi="Century Gothic"/>
        </w:rPr>
        <w:t xml:space="preserve">Science </w:t>
      </w:r>
      <w:r w:rsidRPr="004445A9">
        <w:rPr>
          <w:rFonts w:ascii="Century Gothic" w:hAnsi="Century Gothic"/>
        </w:rPr>
        <w:t>lessons.</w:t>
      </w:r>
      <w:r w:rsidR="00D371F0" w:rsidRPr="00D371F0">
        <w:rPr>
          <w:rFonts w:ascii="Century Gothic" w:hAnsi="Century Gothic"/>
        </w:rPr>
        <w:t xml:space="preserve"> </w:t>
      </w:r>
      <w:r w:rsidR="00732BB6">
        <w:rPr>
          <w:rFonts w:ascii="Century Gothic" w:hAnsi="Century Gothic"/>
        </w:rPr>
        <w:t>K</w:t>
      </w:r>
      <w:r w:rsidR="00D371F0" w:rsidRPr="00D371F0">
        <w:rPr>
          <w:rFonts w:ascii="Century Gothic" w:hAnsi="Century Gothic"/>
        </w:rPr>
        <w:t>ey knowledge</w:t>
      </w:r>
      <w:r w:rsidR="00732BB6">
        <w:rPr>
          <w:rFonts w:ascii="Century Gothic" w:hAnsi="Century Gothic"/>
        </w:rPr>
        <w:t xml:space="preserve"> is identified at the start</w:t>
      </w:r>
      <w:r w:rsidR="00D371F0" w:rsidRPr="00D371F0">
        <w:rPr>
          <w:rFonts w:ascii="Century Gothic" w:hAnsi="Century Gothic"/>
        </w:rPr>
        <w:t xml:space="preserve"> of each topic, which is mapped within and across year groups to ensure progression</w:t>
      </w:r>
      <w:r w:rsidR="00732BB6">
        <w:rPr>
          <w:rFonts w:ascii="Century Gothic" w:hAnsi="Century Gothic"/>
        </w:rPr>
        <w:t xml:space="preserve">. </w:t>
      </w:r>
      <w:r w:rsidRPr="004445A9">
        <w:rPr>
          <w:rFonts w:ascii="Century Gothic" w:hAnsi="Century Gothic"/>
        </w:rPr>
        <w:t xml:space="preserve">Teachers use effective questioning to determine the extent of children’s understanding before deciding on what the children need next (support, extension, next steps). </w:t>
      </w:r>
    </w:p>
    <w:p w14:paraId="2766EBF6" w14:textId="3D4BDFCF" w:rsidR="002854FE" w:rsidRDefault="002854FE" w:rsidP="0076035F">
      <w:pPr>
        <w:jc w:val="both"/>
        <w:rPr>
          <w:rFonts w:ascii="Century Gothic" w:hAnsi="Century Gothic"/>
        </w:rPr>
      </w:pPr>
    </w:p>
    <w:p w14:paraId="22D5DB86" w14:textId="77777777" w:rsidR="005B288C" w:rsidRDefault="005B288C" w:rsidP="0076035F">
      <w:pPr>
        <w:jc w:val="both"/>
        <w:rPr>
          <w:rFonts w:ascii="Century Gothic" w:hAnsi="Century Gothic"/>
        </w:rPr>
      </w:pPr>
    </w:p>
    <w:p w14:paraId="26BB224F" w14:textId="1D79427B" w:rsidR="009C68BB" w:rsidRPr="006F59BB" w:rsidRDefault="009C68BB" w:rsidP="0076035F">
      <w:pPr>
        <w:jc w:val="both"/>
        <w:rPr>
          <w:rFonts w:ascii="Century Gothic" w:hAnsi="Century Gothic"/>
          <w:b/>
          <w:bCs/>
          <w:color w:val="FF0000"/>
          <w:u w:val="single"/>
        </w:rPr>
      </w:pPr>
      <w:r w:rsidRPr="006F59BB">
        <w:rPr>
          <w:rFonts w:ascii="Century Gothic" w:hAnsi="Century Gothic"/>
          <w:b/>
          <w:bCs/>
          <w:color w:val="FF0000"/>
          <w:u w:val="single"/>
        </w:rPr>
        <w:lastRenderedPageBreak/>
        <w:t>Summative Assessment</w:t>
      </w:r>
    </w:p>
    <w:p w14:paraId="170148B8" w14:textId="2D84576D" w:rsidR="00732BB6" w:rsidRPr="00732BB6" w:rsidRDefault="00732BB6" w:rsidP="00732BB6">
      <w:pPr>
        <w:jc w:val="both"/>
        <w:rPr>
          <w:rFonts w:ascii="Century Gothic" w:hAnsi="Century Gothic"/>
        </w:rPr>
      </w:pPr>
      <w:r w:rsidRPr="00732BB6">
        <w:rPr>
          <w:rFonts w:ascii="Century Gothic" w:hAnsi="Century Gothic"/>
        </w:rPr>
        <w:t>Children in Reception will complete</w:t>
      </w:r>
      <w:r w:rsidR="007C4A75">
        <w:rPr>
          <w:rFonts w:ascii="Century Gothic" w:hAnsi="Century Gothic"/>
        </w:rPr>
        <w:t xml:space="preserve"> ‘Understanding the World’</w:t>
      </w:r>
      <w:r w:rsidRPr="00732BB6">
        <w:rPr>
          <w:rFonts w:ascii="Century Gothic" w:hAnsi="Century Gothic"/>
        </w:rPr>
        <w:t xml:space="preserve"> baseline assessments in September and will then be assessed at the end of each term.</w:t>
      </w:r>
      <w:r w:rsidR="007C4A75">
        <w:rPr>
          <w:rFonts w:ascii="Century Gothic" w:hAnsi="Century Gothic"/>
        </w:rPr>
        <w:t xml:space="preserve"> Science assessments in EYFS come under the ‘Natural World’ part of the ‘Understanding the World’ ELG.</w:t>
      </w:r>
      <w:r w:rsidRPr="00732BB6">
        <w:rPr>
          <w:rFonts w:ascii="Century Gothic" w:hAnsi="Century Gothic"/>
        </w:rPr>
        <w:t xml:space="preserve"> Assessments will be made based on children’s understanding throughout lessons including during provision.  </w:t>
      </w:r>
    </w:p>
    <w:p w14:paraId="43765A6D" w14:textId="23FC6D7E" w:rsidR="007C4A75" w:rsidRDefault="007C4A75" w:rsidP="007C4A75">
      <w:pPr>
        <w:jc w:val="both"/>
        <w:rPr>
          <w:rFonts w:ascii="Century Gothic" w:hAnsi="Century Gothic"/>
        </w:rPr>
      </w:pPr>
      <w:r w:rsidRPr="007C4A75">
        <w:rPr>
          <w:rFonts w:ascii="Century Gothic" w:hAnsi="Century Gothic"/>
        </w:rPr>
        <w:t xml:space="preserve">Children in Key Stage One are assessed at the end of each half term. This involves an activity linked to the unit of work. It assesses the knowledge that they have retained. Formative assessments throughout the unit of work assess children’s personal development. </w:t>
      </w:r>
    </w:p>
    <w:p w14:paraId="26012D5A" w14:textId="32F78B00" w:rsidR="007C4A75" w:rsidRDefault="007C4A75" w:rsidP="007C4A75">
      <w:pPr>
        <w:jc w:val="both"/>
        <w:rPr>
          <w:rFonts w:ascii="Century Gothic" w:hAnsi="Century Gothic"/>
        </w:rPr>
      </w:pPr>
      <w:r w:rsidRPr="007C4A75">
        <w:rPr>
          <w:rFonts w:ascii="Century Gothic" w:hAnsi="Century Gothic"/>
        </w:rPr>
        <w:t>The Teacher Assessment Framework (TAF) contains a list of ‘pupil can’ statements to be used for making a statutory judgement at the end of key stage following completion of the National Curriculum (NC). The TAF splits the ‘expected standard’ for science into ‘working scientifically’ (disciplinary knowledge) and ‘science content’ (substantive knowledge). Working scientifically should</w:t>
      </w:r>
      <w:r>
        <w:rPr>
          <w:rFonts w:ascii="Century Gothic" w:hAnsi="Century Gothic"/>
        </w:rPr>
        <w:t xml:space="preserve"> </w:t>
      </w:r>
      <w:r w:rsidRPr="007C4A75">
        <w:rPr>
          <w:rFonts w:ascii="Century Gothic" w:hAnsi="Century Gothic"/>
        </w:rPr>
        <w:t>be taught through, and clearly related to, the teaching of substantive science content. Both kinds of</w:t>
      </w:r>
      <w:r>
        <w:rPr>
          <w:rFonts w:ascii="Century Gothic" w:hAnsi="Century Gothic"/>
        </w:rPr>
        <w:t xml:space="preserve"> </w:t>
      </w:r>
      <w:r w:rsidRPr="007C4A75">
        <w:rPr>
          <w:rFonts w:ascii="Century Gothic" w:hAnsi="Century Gothic"/>
        </w:rPr>
        <w:t>knowledge will be taught and assessed throughout the key stage</w:t>
      </w:r>
      <w:r>
        <w:rPr>
          <w:rFonts w:ascii="Century Gothic" w:hAnsi="Century Gothic"/>
        </w:rPr>
        <w:t>.</w:t>
      </w:r>
    </w:p>
    <w:p w14:paraId="4988E66B" w14:textId="77777777" w:rsidR="007C4A75" w:rsidRDefault="007C4A75" w:rsidP="007C4A75">
      <w:pPr>
        <w:jc w:val="both"/>
        <w:rPr>
          <w:rFonts w:ascii="Century Gothic" w:hAnsi="Century Gothic"/>
        </w:rPr>
      </w:pPr>
    </w:p>
    <w:p w14:paraId="3BAB3F2A" w14:textId="2E77EB41" w:rsidR="00EF6EC6" w:rsidRPr="006F59BB" w:rsidRDefault="002854FE" w:rsidP="007C4A75">
      <w:pPr>
        <w:jc w:val="both"/>
        <w:rPr>
          <w:rFonts w:ascii="Century Gothic" w:hAnsi="Century Gothic"/>
          <w:b/>
          <w:color w:val="FF0000"/>
          <w:u w:val="single"/>
        </w:rPr>
      </w:pPr>
      <w:r w:rsidRPr="006F59BB">
        <w:rPr>
          <w:rFonts w:ascii="Century Gothic" w:hAnsi="Century Gothic"/>
          <w:b/>
          <w:color w:val="FF0000"/>
          <w:u w:val="single"/>
        </w:rPr>
        <w:t>Impact</w:t>
      </w:r>
    </w:p>
    <w:p w14:paraId="12BF38F2" w14:textId="77777777" w:rsidR="004109B0" w:rsidRDefault="007C4A75" w:rsidP="004109B0">
      <w:pPr>
        <w:rPr>
          <w:rFonts w:ascii="Century Gothic" w:hAnsi="Century Gothic"/>
          <w:bCs/>
        </w:rPr>
      </w:pPr>
      <w:r w:rsidRPr="004109B0">
        <w:rPr>
          <w:rFonts w:ascii="Century Gothic" w:hAnsi="Century Gothic"/>
          <w:bCs/>
        </w:rPr>
        <w:t>The successful approach to the teaching of science at St Andrew’s will result in fun, engaging, high quality science education that provides children with the foundations for understanding the world that they can take with them once they complete their primary education.</w:t>
      </w:r>
    </w:p>
    <w:p w14:paraId="28DBC878" w14:textId="0EBD6458" w:rsidR="004109B0" w:rsidRDefault="007C4A75" w:rsidP="00CA69ED">
      <w:pPr>
        <w:jc w:val="both"/>
        <w:rPr>
          <w:rFonts w:ascii="Century Gothic" w:hAnsi="Century Gothic"/>
          <w:bCs/>
        </w:rPr>
      </w:pPr>
      <w:r w:rsidRPr="007C4A75">
        <w:rPr>
          <w:rFonts w:ascii="Century Gothic" w:hAnsi="Century Gothic"/>
          <w:bCs/>
        </w:rPr>
        <w:t>Ongoing assessment and review allows teachers to make judgements with regards to</w:t>
      </w:r>
      <w:r w:rsidR="004109B0">
        <w:rPr>
          <w:rFonts w:ascii="Century Gothic" w:hAnsi="Century Gothic"/>
          <w:bCs/>
        </w:rPr>
        <w:t xml:space="preserve"> </w:t>
      </w:r>
      <w:r w:rsidRPr="007C4A75">
        <w:rPr>
          <w:rFonts w:ascii="Century Gothic" w:hAnsi="Century Gothic"/>
          <w:bCs/>
        </w:rPr>
        <w:t>attainment and understanding within lessons, to adapt future lessons to the needs of the children and allows for misconceptions to be addressed more immediately rather than building on insecure scientific foundations. Assessment takes place formativel</w:t>
      </w:r>
      <w:r>
        <w:rPr>
          <w:rFonts w:ascii="Century Gothic" w:hAnsi="Century Gothic"/>
          <w:bCs/>
        </w:rPr>
        <w:t>y,</w:t>
      </w:r>
      <w:r w:rsidRPr="007C4A75">
        <w:rPr>
          <w:rFonts w:ascii="Century Gothic" w:hAnsi="Century Gothic"/>
          <w:bCs/>
        </w:rPr>
        <w:t xml:space="preserve"> is used to identify who needs further support or further challenge.</w:t>
      </w:r>
      <w:r>
        <w:rPr>
          <w:rFonts w:ascii="Century Gothic" w:hAnsi="Century Gothic"/>
          <w:bCs/>
        </w:rPr>
        <w:t xml:space="preserve"> </w:t>
      </w:r>
      <w:r w:rsidRPr="007C4A75">
        <w:rPr>
          <w:rFonts w:ascii="Century Gothic" w:hAnsi="Century Gothic"/>
          <w:bCs/>
        </w:rPr>
        <w:t>Children are also assessed at the end of each yea</w:t>
      </w:r>
      <w:r w:rsidR="004109B0">
        <w:rPr>
          <w:rFonts w:ascii="Century Gothic" w:hAnsi="Century Gothic"/>
          <w:bCs/>
        </w:rPr>
        <w:t>r</w:t>
      </w:r>
      <w:r w:rsidRPr="007C4A75">
        <w:rPr>
          <w:rFonts w:ascii="Century Gothic" w:hAnsi="Century Gothic"/>
          <w:bCs/>
        </w:rPr>
        <w:t xml:space="preserve"> against ARE’s and at the end of KS1 against DfE descriptors.</w:t>
      </w:r>
      <w:r>
        <w:rPr>
          <w:rFonts w:ascii="Century Gothic" w:hAnsi="Century Gothic"/>
          <w:bCs/>
        </w:rPr>
        <w:t xml:space="preserve"> This is documented on the school tracker and </w:t>
      </w:r>
      <w:r w:rsidR="004109B0">
        <w:rPr>
          <w:rFonts w:ascii="Century Gothic" w:hAnsi="Century Gothic"/>
          <w:bCs/>
        </w:rPr>
        <w:t>Year 2 end of Key Stage data is submitted o DfE.</w:t>
      </w:r>
      <w:r w:rsidRPr="007C4A75">
        <w:rPr>
          <w:rFonts w:ascii="Century Gothic" w:hAnsi="Century Gothic"/>
          <w:bCs/>
        </w:rPr>
        <w:t xml:space="preserve"> Attainment is recorded on Year Group specific grids that provide an overview for each child. Overall attainment is recorded half-termly to indicate those at, above or below ARE.</w:t>
      </w:r>
      <w:r w:rsidR="004109B0">
        <w:rPr>
          <w:rFonts w:ascii="Century Gothic" w:hAnsi="Century Gothic"/>
          <w:bCs/>
        </w:rPr>
        <w:t xml:space="preserve"> </w:t>
      </w:r>
      <w:r w:rsidRPr="007C4A75">
        <w:rPr>
          <w:rFonts w:ascii="Century Gothic" w:hAnsi="Century Gothic"/>
          <w:bCs/>
        </w:rPr>
        <w:t xml:space="preserve">Standards are monitored in a variety of ways: book scrutiny, teacher discussions, pupil interviews and Science Leader discussions and evidence collecting. </w:t>
      </w:r>
    </w:p>
    <w:p w14:paraId="22DE90EB" w14:textId="4CF85F80" w:rsidR="00F21134" w:rsidRDefault="007C4A75" w:rsidP="004109B0">
      <w:pPr>
        <w:jc w:val="both"/>
        <w:rPr>
          <w:rFonts w:ascii="Century Gothic" w:hAnsi="Century Gothic"/>
          <w:bCs/>
        </w:rPr>
      </w:pPr>
      <w:r w:rsidRPr="007C4A75">
        <w:rPr>
          <w:rFonts w:ascii="Century Gothic" w:hAnsi="Century Gothic"/>
          <w:bCs/>
        </w:rPr>
        <w:t>Staff identify the impact of our curriculum through a variety of ways.</w:t>
      </w:r>
    </w:p>
    <w:p w14:paraId="184F68AE" w14:textId="77777777" w:rsidR="004109B0" w:rsidRPr="004109B0" w:rsidRDefault="004109B0" w:rsidP="004109B0">
      <w:pPr>
        <w:jc w:val="both"/>
        <w:rPr>
          <w:rFonts w:ascii="Century Gothic" w:hAnsi="Century Gothic"/>
          <w:bCs/>
        </w:rPr>
      </w:pPr>
      <w:r w:rsidRPr="004109B0">
        <w:rPr>
          <w:rFonts w:ascii="Century Gothic" w:hAnsi="Century Gothic"/>
          <w:bCs/>
        </w:rPr>
        <w:t>These include:</w:t>
      </w:r>
    </w:p>
    <w:p w14:paraId="01F88514" w14:textId="77777777"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t xml:space="preserve">Observations </w:t>
      </w:r>
    </w:p>
    <w:p w14:paraId="2E8D7DFA" w14:textId="77777777"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t xml:space="preserve"> Regular recall and retrieval activities</w:t>
      </w:r>
    </w:p>
    <w:p w14:paraId="02A9D67F" w14:textId="77777777"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lastRenderedPageBreak/>
        <w:t>Targeted questioning</w:t>
      </w:r>
    </w:p>
    <w:p w14:paraId="7A6C1E3D" w14:textId="29A86A90"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t>Marking and feedback</w:t>
      </w:r>
    </w:p>
    <w:p w14:paraId="05B9B106" w14:textId="77777777"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t>Teacher assessment against key performance indicators</w:t>
      </w:r>
    </w:p>
    <w:p w14:paraId="11E597F2" w14:textId="77777777" w:rsidR="004109B0" w:rsidRDefault="004109B0" w:rsidP="004109B0">
      <w:pPr>
        <w:pStyle w:val="ListParagraph"/>
        <w:numPr>
          <w:ilvl w:val="0"/>
          <w:numId w:val="18"/>
        </w:numPr>
        <w:jc w:val="both"/>
        <w:rPr>
          <w:rFonts w:ascii="Century Gothic" w:hAnsi="Century Gothic"/>
          <w:bCs/>
        </w:rPr>
      </w:pPr>
      <w:r>
        <w:rPr>
          <w:rFonts w:ascii="Century Gothic" w:hAnsi="Century Gothic"/>
          <w:bCs/>
        </w:rPr>
        <w:t xml:space="preserve">Pupil </w:t>
      </w:r>
      <w:r w:rsidRPr="004109B0">
        <w:rPr>
          <w:rFonts w:ascii="Century Gothic" w:hAnsi="Century Gothic"/>
          <w:bCs/>
        </w:rPr>
        <w:t>interviews</w:t>
      </w:r>
    </w:p>
    <w:p w14:paraId="7945215D" w14:textId="69E78792" w:rsidR="004109B0" w:rsidRDefault="004109B0" w:rsidP="004109B0">
      <w:pPr>
        <w:pStyle w:val="ListParagraph"/>
        <w:numPr>
          <w:ilvl w:val="0"/>
          <w:numId w:val="18"/>
        </w:numPr>
        <w:jc w:val="both"/>
        <w:rPr>
          <w:rFonts w:ascii="Century Gothic" w:hAnsi="Century Gothic"/>
          <w:bCs/>
        </w:rPr>
      </w:pPr>
      <w:r w:rsidRPr="004109B0">
        <w:rPr>
          <w:rFonts w:ascii="Century Gothic" w:hAnsi="Century Gothic"/>
          <w:bCs/>
        </w:rPr>
        <w:t>Analysis of data</w:t>
      </w:r>
    </w:p>
    <w:p w14:paraId="7248E0D9" w14:textId="6C01D8BA" w:rsidR="004109B0" w:rsidRDefault="004109B0" w:rsidP="004109B0">
      <w:pPr>
        <w:jc w:val="both"/>
        <w:rPr>
          <w:rFonts w:ascii="Century Gothic" w:hAnsi="Century Gothic"/>
          <w:bCs/>
        </w:rPr>
      </w:pPr>
      <w:r w:rsidRPr="004109B0">
        <w:rPr>
          <w:rFonts w:ascii="Century Gothic" w:hAnsi="Century Gothic"/>
          <w:bCs/>
        </w:rPr>
        <w:t>We use these strategies to review our curriculum offer, inform our strategic action planning, and make adaptations where necessary.</w:t>
      </w:r>
    </w:p>
    <w:p w14:paraId="633FCFB3" w14:textId="0C10F8D5" w:rsidR="004109B0" w:rsidRDefault="004109B0" w:rsidP="004109B0">
      <w:pPr>
        <w:jc w:val="both"/>
        <w:rPr>
          <w:rFonts w:ascii="Century Gothic" w:hAnsi="Century Gothic"/>
          <w:bCs/>
        </w:rPr>
      </w:pPr>
      <w:r>
        <w:rPr>
          <w:rFonts w:ascii="Century Gothic" w:hAnsi="Century Gothic"/>
          <w:bCs/>
        </w:rPr>
        <w:t>We know our Science curriculum is effective when:</w:t>
      </w:r>
    </w:p>
    <w:p w14:paraId="0226BB94" w14:textId="5A985BD2" w:rsidR="004109B0" w:rsidRDefault="004109B0" w:rsidP="004109B0">
      <w:pPr>
        <w:pStyle w:val="ListParagraph"/>
        <w:numPr>
          <w:ilvl w:val="0"/>
          <w:numId w:val="19"/>
        </w:numPr>
        <w:jc w:val="both"/>
        <w:rPr>
          <w:rFonts w:ascii="Century Gothic" w:hAnsi="Century Gothic"/>
          <w:bCs/>
        </w:rPr>
      </w:pPr>
      <w:r>
        <w:rPr>
          <w:rFonts w:ascii="Century Gothic" w:hAnsi="Century Gothic"/>
          <w:bCs/>
        </w:rPr>
        <w:t xml:space="preserve">Children confidently use scientific vocabulary </w:t>
      </w:r>
    </w:p>
    <w:p w14:paraId="220767E0" w14:textId="7BCD453F" w:rsidR="004109B0" w:rsidRDefault="004109B0" w:rsidP="004109B0">
      <w:pPr>
        <w:pStyle w:val="ListParagraph"/>
        <w:numPr>
          <w:ilvl w:val="0"/>
          <w:numId w:val="19"/>
        </w:numPr>
        <w:jc w:val="both"/>
        <w:rPr>
          <w:rFonts w:ascii="Century Gothic" w:hAnsi="Century Gothic"/>
          <w:bCs/>
        </w:rPr>
      </w:pPr>
      <w:r>
        <w:rPr>
          <w:rFonts w:ascii="Century Gothic" w:hAnsi="Century Gothic"/>
          <w:bCs/>
        </w:rPr>
        <w:t>Children talk, ask questions, share ideas and explain</w:t>
      </w:r>
    </w:p>
    <w:p w14:paraId="0CE6762E" w14:textId="4FC60846" w:rsidR="004109B0" w:rsidRDefault="00413333" w:rsidP="004109B0">
      <w:pPr>
        <w:pStyle w:val="ListParagraph"/>
        <w:numPr>
          <w:ilvl w:val="0"/>
          <w:numId w:val="19"/>
        </w:numPr>
        <w:jc w:val="both"/>
        <w:rPr>
          <w:rFonts w:ascii="Century Gothic" w:hAnsi="Century Gothic"/>
          <w:bCs/>
        </w:rPr>
      </w:pPr>
      <w:r>
        <w:rPr>
          <w:rFonts w:ascii="Century Gothic" w:hAnsi="Century Gothic"/>
          <w:bCs/>
        </w:rPr>
        <w:t>It is practical and hands on</w:t>
      </w:r>
    </w:p>
    <w:p w14:paraId="7B383321" w14:textId="679E2B9A" w:rsidR="00413333" w:rsidRDefault="00413333" w:rsidP="004109B0">
      <w:pPr>
        <w:pStyle w:val="ListParagraph"/>
        <w:numPr>
          <w:ilvl w:val="0"/>
          <w:numId w:val="19"/>
        </w:numPr>
        <w:jc w:val="both"/>
        <w:rPr>
          <w:rFonts w:ascii="Century Gothic" w:hAnsi="Century Gothic"/>
          <w:bCs/>
        </w:rPr>
      </w:pPr>
      <w:r>
        <w:rPr>
          <w:rFonts w:ascii="Century Gothic" w:hAnsi="Century Gothic"/>
          <w:bCs/>
        </w:rPr>
        <w:t>It is fun and engaging</w:t>
      </w:r>
    </w:p>
    <w:p w14:paraId="39FB9720" w14:textId="364D1C80" w:rsidR="00413333" w:rsidRPr="004109B0" w:rsidRDefault="00413333" w:rsidP="004109B0">
      <w:pPr>
        <w:pStyle w:val="ListParagraph"/>
        <w:numPr>
          <w:ilvl w:val="0"/>
          <w:numId w:val="19"/>
        </w:numPr>
        <w:jc w:val="both"/>
        <w:rPr>
          <w:rFonts w:ascii="Century Gothic" w:hAnsi="Century Gothic"/>
          <w:bCs/>
        </w:rPr>
      </w:pPr>
      <w:r>
        <w:rPr>
          <w:rFonts w:ascii="Century Gothic" w:hAnsi="Century Gothic"/>
          <w:bCs/>
        </w:rPr>
        <w:t xml:space="preserve">Children are curious </w:t>
      </w:r>
    </w:p>
    <w:p w14:paraId="6DCB69F0" w14:textId="77777777" w:rsidR="004109B0" w:rsidRPr="004109B0" w:rsidRDefault="004109B0" w:rsidP="004109B0">
      <w:pPr>
        <w:jc w:val="both"/>
        <w:rPr>
          <w:rFonts w:ascii="Century Gothic" w:hAnsi="Century Gothic"/>
          <w:bCs/>
        </w:rPr>
      </w:pPr>
    </w:p>
    <w:p w14:paraId="3E934CA0" w14:textId="0F424C78" w:rsidR="00F21134" w:rsidRPr="006F59BB" w:rsidRDefault="00F21134" w:rsidP="002854FE">
      <w:pPr>
        <w:rPr>
          <w:rFonts w:ascii="Century Gothic" w:hAnsi="Century Gothic"/>
          <w:b/>
          <w:color w:val="FF0000"/>
          <w:u w:val="single"/>
        </w:rPr>
      </w:pPr>
      <w:r w:rsidRPr="006F59BB">
        <w:rPr>
          <w:rFonts w:ascii="Century Gothic" w:hAnsi="Century Gothic"/>
          <w:b/>
          <w:color w:val="FF0000"/>
          <w:u w:val="single"/>
        </w:rPr>
        <w:t xml:space="preserve">Health and Safety </w:t>
      </w:r>
    </w:p>
    <w:p w14:paraId="1F019272" w14:textId="55C205AF" w:rsidR="00F21134" w:rsidRPr="00413333" w:rsidRDefault="00413333" w:rsidP="00413333">
      <w:pPr>
        <w:rPr>
          <w:rFonts w:ascii="Century Gothic" w:hAnsi="Century Gothic"/>
          <w:iCs/>
        </w:rPr>
      </w:pPr>
      <w:r>
        <w:rPr>
          <w:rFonts w:ascii="Century Gothic" w:hAnsi="Century Gothic"/>
          <w:iCs/>
        </w:rPr>
        <w:t xml:space="preserve">Equipment that has been </w:t>
      </w:r>
      <w:r w:rsidRPr="00413333">
        <w:rPr>
          <w:rFonts w:ascii="Century Gothic" w:hAnsi="Century Gothic"/>
          <w:iCs/>
        </w:rPr>
        <w:t>purchased fit for purpose, safe to use, safely stored and appropriate for pupils to use</w:t>
      </w:r>
      <w:r>
        <w:rPr>
          <w:rFonts w:ascii="Century Gothic" w:hAnsi="Century Gothic"/>
          <w:iCs/>
        </w:rPr>
        <w:t xml:space="preserve">. All staff must be aware that </w:t>
      </w:r>
      <w:r w:rsidR="009E6356">
        <w:rPr>
          <w:rFonts w:ascii="Century Gothic" w:hAnsi="Century Gothic"/>
          <w:iCs/>
        </w:rPr>
        <w:t xml:space="preserve">it is </w:t>
      </w:r>
      <w:r>
        <w:rPr>
          <w:rFonts w:ascii="Century Gothic" w:hAnsi="Century Gothic"/>
          <w:iCs/>
        </w:rPr>
        <w:t>t</w:t>
      </w:r>
      <w:r w:rsidRPr="00413333">
        <w:rPr>
          <w:rFonts w:ascii="Century Gothic" w:hAnsi="Century Gothic"/>
          <w:iCs/>
        </w:rPr>
        <w:t>heir individual responsibility to ensure</w:t>
      </w:r>
      <w:r>
        <w:rPr>
          <w:rFonts w:ascii="Century Gothic" w:hAnsi="Century Gothic"/>
          <w:iCs/>
        </w:rPr>
        <w:t xml:space="preserve"> that equipment is safe to use, safely stored and appropriate to us</w:t>
      </w:r>
      <w:r w:rsidRPr="00413333">
        <w:rPr>
          <w:rFonts w:ascii="Century Gothic" w:hAnsi="Century Gothic"/>
          <w:iCs/>
        </w:rPr>
        <w:t xml:space="preserve"> every time a science activity is carried out.</w:t>
      </w:r>
      <w:r>
        <w:rPr>
          <w:rFonts w:ascii="Century Gothic" w:hAnsi="Century Gothic"/>
          <w:iCs/>
        </w:rPr>
        <w:t xml:space="preserve"> </w:t>
      </w:r>
      <w:r w:rsidRPr="00413333">
        <w:rPr>
          <w:rFonts w:ascii="Century Gothic" w:hAnsi="Century Gothic"/>
          <w:iCs/>
        </w:rPr>
        <w:t xml:space="preserve">Where required, equipment checks and testing, e.g. PAT testing, will be carried out in accordance with the employer’s policy and manufacturer recommendations. Disposal of resources and equipment will be carried out in accordance with the employer’s policy and manufacturer recommendations. For advice on safe use, storage and disposal of equipment and resources refer to CLEAPSS resources on the website </w:t>
      </w:r>
      <w:hyperlink r:id="rId10" w:history="1">
        <w:r w:rsidRPr="00DD29BD">
          <w:rPr>
            <w:rStyle w:val="Hyperlink"/>
            <w:rFonts w:ascii="Century Gothic" w:hAnsi="Century Gothic"/>
            <w:iCs/>
          </w:rPr>
          <w:t>www.cleapss.org.uk</w:t>
        </w:r>
      </w:hyperlink>
      <w:r>
        <w:rPr>
          <w:rFonts w:ascii="Century Gothic" w:hAnsi="Century Gothic"/>
          <w:iCs/>
        </w:rPr>
        <w:t xml:space="preserve"> </w:t>
      </w:r>
    </w:p>
    <w:p w14:paraId="37E42BD8" w14:textId="77777777" w:rsidR="006F59BB" w:rsidRDefault="006F59BB" w:rsidP="002854FE">
      <w:pPr>
        <w:rPr>
          <w:rFonts w:ascii="Century Gothic" w:hAnsi="Century Gothic"/>
          <w:b/>
          <w:color w:val="FF0000"/>
        </w:rPr>
      </w:pPr>
    </w:p>
    <w:p w14:paraId="2440D9B9" w14:textId="252C8482" w:rsidR="00F21134" w:rsidRPr="006F59BB" w:rsidRDefault="00F21134" w:rsidP="002854FE">
      <w:pPr>
        <w:rPr>
          <w:rFonts w:ascii="Century Gothic" w:hAnsi="Century Gothic"/>
          <w:b/>
          <w:color w:val="FF0000"/>
          <w:u w:val="single"/>
        </w:rPr>
      </w:pPr>
      <w:r w:rsidRPr="006F59BB">
        <w:rPr>
          <w:rFonts w:ascii="Century Gothic" w:hAnsi="Century Gothic"/>
          <w:b/>
          <w:color w:val="FF0000"/>
          <w:u w:val="single"/>
        </w:rPr>
        <w:t xml:space="preserve">Roles and Responsibilities </w:t>
      </w:r>
    </w:p>
    <w:p w14:paraId="5C92F539" w14:textId="77777777" w:rsidR="00413333" w:rsidRPr="00413333" w:rsidRDefault="00413333" w:rsidP="00413333">
      <w:pPr>
        <w:rPr>
          <w:rFonts w:ascii="Century Gothic" w:hAnsi="Century Gothic"/>
        </w:rPr>
      </w:pPr>
      <w:r w:rsidRPr="00413333">
        <w:rPr>
          <w:rFonts w:ascii="Century Gothic" w:hAnsi="Century Gothic"/>
        </w:rPr>
        <w:t xml:space="preserve">Class Teacher </w:t>
      </w:r>
    </w:p>
    <w:p w14:paraId="4D1C448E" w14:textId="77777777" w:rsidR="009E6356" w:rsidRDefault="00413333" w:rsidP="009E6356">
      <w:pPr>
        <w:pStyle w:val="ListParagraph"/>
        <w:numPr>
          <w:ilvl w:val="0"/>
          <w:numId w:val="2"/>
        </w:numPr>
        <w:rPr>
          <w:rFonts w:ascii="Century Gothic" w:hAnsi="Century Gothic"/>
        </w:rPr>
      </w:pPr>
      <w:r w:rsidRPr="00413333">
        <w:rPr>
          <w:rFonts w:ascii="Century Gothic" w:hAnsi="Century Gothic"/>
        </w:rPr>
        <w:t xml:space="preserve">Provide engaging, age-appropriate lessons using the long term plan to support. Teachers should plan in conjunction with knowledge organisers, knowledge hands and support/resources from </w:t>
      </w:r>
      <w:r w:rsidR="009E6356">
        <w:rPr>
          <w:rFonts w:ascii="Century Gothic" w:hAnsi="Century Gothic"/>
        </w:rPr>
        <w:t>TAPS and PLAN.</w:t>
      </w:r>
    </w:p>
    <w:p w14:paraId="365479AE" w14:textId="37129BA5" w:rsidR="009E6356" w:rsidRDefault="009E6356" w:rsidP="009E6356">
      <w:pPr>
        <w:pStyle w:val="ListParagraph"/>
        <w:numPr>
          <w:ilvl w:val="0"/>
          <w:numId w:val="2"/>
        </w:numPr>
        <w:rPr>
          <w:rFonts w:ascii="Century Gothic" w:hAnsi="Century Gothic"/>
        </w:rPr>
      </w:pPr>
      <w:r>
        <w:rPr>
          <w:rFonts w:ascii="Century Gothic" w:hAnsi="Century Gothic"/>
        </w:rPr>
        <w:t>E</w:t>
      </w:r>
      <w:r w:rsidRPr="009E6356">
        <w:rPr>
          <w:rFonts w:ascii="Century Gothic" w:hAnsi="Century Gothic"/>
        </w:rPr>
        <w:t>nsure that equipment is safe to use, safely stored and appropriate to us every time a science activity is carried out.</w:t>
      </w:r>
    </w:p>
    <w:p w14:paraId="4A696EF8" w14:textId="77777777" w:rsidR="009E6356" w:rsidRPr="009E6356" w:rsidRDefault="009E6356" w:rsidP="009E6356">
      <w:pPr>
        <w:pStyle w:val="ListParagraph"/>
        <w:rPr>
          <w:rFonts w:ascii="Century Gothic" w:hAnsi="Century Gothic"/>
        </w:rPr>
      </w:pPr>
    </w:p>
    <w:p w14:paraId="43958B44" w14:textId="4D28EE8D" w:rsidR="00413333" w:rsidRPr="009E6356" w:rsidRDefault="00413333" w:rsidP="009E6356">
      <w:pPr>
        <w:rPr>
          <w:rFonts w:ascii="Century Gothic" w:hAnsi="Century Gothic"/>
        </w:rPr>
      </w:pPr>
      <w:r w:rsidRPr="009E6356">
        <w:rPr>
          <w:rFonts w:ascii="Century Gothic" w:hAnsi="Century Gothic"/>
        </w:rPr>
        <w:t xml:space="preserve">Subject Leader </w:t>
      </w:r>
    </w:p>
    <w:p w14:paraId="5B0C7636" w14:textId="15F67695" w:rsidR="00413333" w:rsidRPr="00413333" w:rsidRDefault="00413333" w:rsidP="00413333">
      <w:pPr>
        <w:pStyle w:val="ListParagraph"/>
        <w:numPr>
          <w:ilvl w:val="0"/>
          <w:numId w:val="2"/>
        </w:numPr>
        <w:rPr>
          <w:rFonts w:ascii="Century Gothic" w:hAnsi="Century Gothic"/>
        </w:rPr>
      </w:pPr>
      <w:r w:rsidRPr="00413333">
        <w:rPr>
          <w:rFonts w:ascii="Century Gothic" w:hAnsi="Century Gothic"/>
        </w:rPr>
        <w:t xml:space="preserve">Subject leader must regularly monitor and review the teaching and delivery of </w:t>
      </w:r>
      <w:r w:rsidR="009E6356">
        <w:rPr>
          <w:rFonts w:ascii="Century Gothic" w:hAnsi="Century Gothic"/>
        </w:rPr>
        <w:t>Science</w:t>
      </w:r>
      <w:r w:rsidRPr="00413333">
        <w:rPr>
          <w:rFonts w:ascii="Century Gothic" w:hAnsi="Century Gothic"/>
        </w:rPr>
        <w:t xml:space="preserve"> across the school.</w:t>
      </w:r>
    </w:p>
    <w:p w14:paraId="081FCC8A" w14:textId="5D369A24" w:rsidR="00413333" w:rsidRPr="00413333" w:rsidRDefault="00413333" w:rsidP="00413333">
      <w:pPr>
        <w:pStyle w:val="ListParagraph"/>
        <w:numPr>
          <w:ilvl w:val="0"/>
          <w:numId w:val="2"/>
        </w:numPr>
        <w:rPr>
          <w:rFonts w:ascii="Century Gothic" w:hAnsi="Century Gothic"/>
        </w:rPr>
      </w:pPr>
      <w:r w:rsidRPr="00413333">
        <w:rPr>
          <w:rFonts w:ascii="Century Gothic" w:hAnsi="Century Gothic"/>
        </w:rPr>
        <w:t xml:space="preserve">The Subject Leader receives information from class teachers (end of unit assessments and end of year) to ascertain how </w:t>
      </w:r>
      <w:r w:rsidR="009E6356">
        <w:rPr>
          <w:rFonts w:ascii="Century Gothic" w:hAnsi="Century Gothic"/>
        </w:rPr>
        <w:t>Science</w:t>
      </w:r>
      <w:r w:rsidRPr="00413333">
        <w:rPr>
          <w:rFonts w:ascii="Century Gothic" w:hAnsi="Century Gothic"/>
        </w:rPr>
        <w:t xml:space="preserve"> is being delivered. </w:t>
      </w:r>
      <w:r w:rsidRPr="00413333">
        <w:rPr>
          <w:rFonts w:ascii="Century Gothic" w:hAnsi="Century Gothic"/>
        </w:rPr>
        <w:lastRenderedPageBreak/>
        <w:t>This helps to identify strengths and any areas for development which can be tackled appropriately.</w:t>
      </w:r>
    </w:p>
    <w:p w14:paraId="46F67238" w14:textId="77777777" w:rsidR="00413333" w:rsidRPr="00413333" w:rsidRDefault="00413333" w:rsidP="00413333">
      <w:pPr>
        <w:pStyle w:val="ListParagraph"/>
        <w:numPr>
          <w:ilvl w:val="0"/>
          <w:numId w:val="2"/>
        </w:numPr>
        <w:rPr>
          <w:rFonts w:ascii="Century Gothic" w:hAnsi="Century Gothic"/>
        </w:rPr>
      </w:pPr>
      <w:r w:rsidRPr="00413333">
        <w:rPr>
          <w:rFonts w:ascii="Century Gothic" w:hAnsi="Century Gothic"/>
        </w:rPr>
        <w:t>Feedback from monitoring must be regularly fed back to staff.</w:t>
      </w:r>
    </w:p>
    <w:p w14:paraId="7788AF00" w14:textId="22012BAE" w:rsidR="00413333" w:rsidRPr="00413333" w:rsidRDefault="00413333" w:rsidP="00413333">
      <w:pPr>
        <w:pStyle w:val="ListParagraph"/>
        <w:numPr>
          <w:ilvl w:val="0"/>
          <w:numId w:val="2"/>
        </w:numPr>
        <w:rPr>
          <w:rFonts w:ascii="Century Gothic" w:hAnsi="Century Gothic"/>
        </w:rPr>
      </w:pPr>
      <w:r w:rsidRPr="00413333">
        <w:rPr>
          <w:rFonts w:ascii="Century Gothic" w:hAnsi="Century Gothic"/>
        </w:rPr>
        <w:t xml:space="preserve">Subject leader to keep up to date with current topics and changes with regards to </w:t>
      </w:r>
      <w:r w:rsidR="009E6356">
        <w:rPr>
          <w:rFonts w:ascii="Century Gothic" w:hAnsi="Century Gothic"/>
        </w:rPr>
        <w:t>Science.</w:t>
      </w:r>
    </w:p>
    <w:p w14:paraId="121EE391" w14:textId="50E6159A" w:rsidR="009E6356" w:rsidRDefault="00413333" w:rsidP="009E6356">
      <w:pPr>
        <w:pStyle w:val="ListParagraph"/>
        <w:numPr>
          <w:ilvl w:val="0"/>
          <w:numId w:val="2"/>
        </w:numPr>
        <w:rPr>
          <w:rFonts w:ascii="Century Gothic" w:hAnsi="Century Gothic"/>
        </w:rPr>
      </w:pPr>
      <w:r w:rsidRPr="00413333">
        <w:rPr>
          <w:rFonts w:ascii="Century Gothic" w:hAnsi="Century Gothic"/>
        </w:rPr>
        <w:t xml:space="preserve">Subject leader to disseminate information from training CPD with all staff. </w:t>
      </w:r>
    </w:p>
    <w:p w14:paraId="416624A3" w14:textId="77777777" w:rsidR="009E6356" w:rsidRPr="009E6356" w:rsidRDefault="009E6356" w:rsidP="009E6356">
      <w:pPr>
        <w:rPr>
          <w:rFonts w:ascii="Century Gothic" w:hAnsi="Century Gothic"/>
        </w:rPr>
      </w:pPr>
    </w:p>
    <w:p w14:paraId="40968970" w14:textId="3D04A7D5" w:rsidR="00F21134" w:rsidRPr="006F59BB" w:rsidRDefault="00F21134" w:rsidP="002854FE">
      <w:pPr>
        <w:rPr>
          <w:rFonts w:ascii="Century Gothic" w:hAnsi="Century Gothic"/>
          <w:b/>
          <w:color w:val="FF0000"/>
          <w:u w:val="single"/>
        </w:rPr>
      </w:pPr>
      <w:r w:rsidRPr="006F59BB">
        <w:rPr>
          <w:rFonts w:ascii="Century Gothic" w:hAnsi="Century Gothic"/>
          <w:b/>
          <w:color w:val="FF0000"/>
          <w:u w:val="single"/>
        </w:rPr>
        <w:t xml:space="preserve">Monitoring and Evaluation </w:t>
      </w:r>
    </w:p>
    <w:p w14:paraId="236D5E64" w14:textId="77777777" w:rsidR="009E6356" w:rsidRPr="00EA2FC3" w:rsidRDefault="009E6356" w:rsidP="009E6356">
      <w:pPr>
        <w:rPr>
          <w:rFonts w:ascii="Century Gothic" w:hAnsi="Century Gothic"/>
          <w:bCs/>
        </w:rPr>
      </w:pPr>
      <w:r w:rsidRPr="00EA2FC3">
        <w:rPr>
          <w:rFonts w:ascii="Century Gothic" w:hAnsi="Century Gothic"/>
          <w:bCs/>
        </w:rPr>
        <w:t>At St Andrew’s C of E Infant School, we will have high expectations of the quality of pupils’ work.</w:t>
      </w:r>
    </w:p>
    <w:p w14:paraId="35CAE025" w14:textId="77777777" w:rsidR="009E6356" w:rsidRPr="00EA2FC3" w:rsidRDefault="009E6356" w:rsidP="009E6356">
      <w:pPr>
        <w:rPr>
          <w:rFonts w:ascii="Century Gothic" w:hAnsi="Century Gothic"/>
          <w:bCs/>
        </w:rPr>
      </w:pPr>
      <w:r w:rsidRPr="00EA2FC3">
        <w:rPr>
          <w:rFonts w:ascii="Century Gothic" w:hAnsi="Century Gothic"/>
          <w:bCs/>
        </w:rPr>
        <w:t xml:space="preserve">We achieve this by: </w:t>
      </w:r>
    </w:p>
    <w:p w14:paraId="1613DC38" w14:textId="77777777" w:rsidR="009E6356" w:rsidRDefault="009E6356" w:rsidP="009E6356">
      <w:pPr>
        <w:pStyle w:val="ListParagraph"/>
        <w:numPr>
          <w:ilvl w:val="0"/>
          <w:numId w:val="20"/>
        </w:numPr>
        <w:rPr>
          <w:rFonts w:ascii="Century Gothic" w:hAnsi="Century Gothic"/>
          <w:bCs/>
        </w:rPr>
      </w:pPr>
      <w:r w:rsidRPr="009E6356">
        <w:rPr>
          <w:rFonts w:ascii="Century Gothic" w:hAnsi="Century Gothic"/>
          <w:bCs/>
        </w:rPr>
        <w:t>Having regular feedback provided on pupil progress</w:t>
      </w:r>
    </w:p>
    <w:p w14:paraId="0A1C67D6" w14:textId="77777777" w:rsidR="009E6356" w:rsidRDefault="009E6356" w:rsidP="009E6356">
      <w:pPr>
        <w:pStyle w:val="ListParagraph"/>
        <w:numPr>
          <w:ilvl w:val="0"/>
          <w:numId w:val="20"/>
        </w:numPr>
        <w:rPr>
          <w:rFonts w:ascii="Century Gothic" w:hAnsi="Century Gothic"/>
          <w:bCs/>
        </w:rPr>
      </w:pPr>
      <w:r w:rsidRPr="009E6356">
        <w:rPr>
          <w:rFonts w:ascii="Century Gothic" w:hAnsi="Century Gothic"/>
          <w:bCs/>
        </w:rPr>
        <w:t>Lessons are planned to ensure that pupils of differing abilities, including the most able, are suitably challenged</w:t>
      </w:r>
    </w:p>
    <w:p w14:paraId="0219949C" w14:textId="5ECA188B" w:rsidR="009E6356" w:rsidRPr="009E6356" w:rsidRDefault="009E6356" w:rsidP="009E6356">
      <w:pPr>
        <w:pStyle w:val="ListParagraph"/>
        <w:numPr>
          <w:ilvl w:val="0"/>
          <w:numId w:val="20"/>
        </w:numPr>
        <w:rPr>
          <w:rFonts w:ascii="Century Gothic" w:hAnsi="Century Gothic"/>
          <w:bCs/>
        </w:rPr>
      </w:pPr>
      <w:r w:rsidRPr="009E6356">
        <w:rPr>
          <w:rFonts w:ascii="Century Gothic" w:hAnsi="Century Gothic"/>
          <w:bCs/>
        </w:rPr>
        <w:t xml:space="preserve">Teaching is assessed and assessments used to identify where pupils need extra support or intervention. </w:t>
      </w:r>
    </w:p>
    <w:p w14:paraId="2A66D6CD" w14:textId="736C4393" w:rsidR="009E6356" w:rsidRDefault="009E6356" w:rsidP="009E6356">
      <w:pPr>
        <w:rPr>
          <w:rFonts w:ascii="Century Gothic" w:hAnsi="Century Gothic"/>
          <w:bCs/>
        </w:rPr>
      </w:pPr>
      <w:r w:rsidRPr="00EA2FC3">
        <w:rPr>
          <w:rFonts w:ascii="Century Gothic" w:hAnsi="Century Gothic"/>
          <w:bCs/>
        </w:rPr>
        <w:t xml:space="preserve">It is the responsibility of the </w:t>
      </w:r>
      <w:r>
        <w:rPr>
          <w:rFonts w:ascii="Century Gothic" w:hAnsi="Century Gothic"/>
          <w:bCs/>
        </w:rPr>
        <w:t>Science Lead</w:t>
      </w:r>
      <w:r w:rsidRPr="00EA2FC3">
        <w:rPr>
          <w:rFonts w:ascii="Century Gothic" w:hAnsi="Century Gothic"/>
          <w:bCs/>
        </w:rPr>
        <w:t xml:space="preserve"> to monitor the impact of the </w:t>
      </w:r>
      <w:r>
        <w:rPr>
          <w:rFonts w:ascii="Century Gothic" w:hAnsi="Century Gothic"/>
          <w:bCs/>
        </w:rPr>
        <w:t xml:space="preserve">Science </w:t>
      </w:r>
      <w:r w:rsidRPr="00EA2FC3">
        <w:rPr>
          <w:rFonts w:ascii="Century Gothic" w:hAnsi="Century Gothic"/>
          <w:bCs/>
        </w:rPr>
        <w:t>curriculum.</w:t>
      </w:r>
    </w:p>
    <w:p w14:paraId="76A764AD" w14:textId="0ECE39EF" w:rsidR="00F21134" w:rsidRDefault="00F21134" w:rsidP="002854FE">
      <w:pPr>
        <w:rPr>
          <w:rFonts w:ascii="Century Gothic" w:hAnsi="Century Gothic"/>
          <w:b/>
          <w:color w:val="FF0000"/>
        </w:rPr>
      </w:pPr>
    </w:p>
    <w:p w14:paraId="18914DAF" w14:textId="711868C6" w:rsidR="00F21134" w:rsidRPr="006F59BB" w:rsidRDefault="00F21134" w:rsidP="002854FE">
      <w:pPr>
        <w:rPr>
          <w:rFonts w:ascii="Century Gothic" w:hAnsi="Century Gothic"/>
          <w:b/>
          <w:color w:val="FF0000"/>
          <w:u w:val="single"/>
        </w:rPr>
      </w:pPr>
      <w:r w:rsidRPr="006F59BB">
        <w:rPr>
          <w:rFonts w:ascii="Century Gothic" w:hAnsi="Century Gothic"/>
          <w:b/>
          <w:color w:val="FF0000"/>
          <w:u w:val="single"/>
        </w:rPr>
        <w:t xml:space="preserve">Inclusion </w:t>
      </w:r>
    </w:p>
    <w:p w14:paraId="26D4ADDC" w14:textId="7AE03794" w:rsidR="00F21134" w:rsidRDefault="009E6356" w:rsidP="00CA69ED">
      <w:pPr>
        <w:jc w:val="both"/>
        <w:rPr>
          <w:rFonts w:ascii="Century Gothic" w:hAnsi="Century Gothic"/>
          <w:i/>
        </w:rPr>
      </w:pPr>
      <w:r w:rsidRPr="009E6356">
        <w:rPr>
          <w:rFonts w:ascii="Century Gothic" w:hAnsi="Century Gothic"/>
          <w:iCs/>
        </w:rPr>
        <w:t>St Andrew’s C of E Infant School are committed to providing effective learning opportunities for all pupils. Suitable learning challenges will be set for all pupils with the aim of maximizing achievement for all individuals. Teachers will respond appropriately to pupils’ diverse learning needs and be aware of the needs of differing genders, SEND, as well as different cultural, social and ethnic backgrounds. We are committed to the principle of equality of opportunity and this will be reflected in the curriculum offered to pupils and in the conduct of staff and pupils</w:t>
      </w:r>
      <w:r w:rsidRPr="009E6356">
        <w:rPr>
          <w:rFonts w:ascii="Century Gothic" w:hAnsi="Century Gothic"/>
          <w:i/>
        </w:rPr>
        <w:t>.</w:t>
      </w:r>
    </w:p>
    <w:p w14:paraId="06C1168A" w14:textId="77777777" w:rsidR="009E6356" w:rsidRPr="006F59BB" w:rsidRDefault="009E6356" w:rsidP="002854FE">
      <w:pPr>
        <w:rPr>
          <w:rFonts w:ascii="Century Gothic" w:hAnsi="Century Gothic"/>
          <w:iCs/>
          <w:u w:val="single"/>
        </w:rPr>
      </w:pPr>
    </w:p>
    <w:p w14:paraId="06117ECD" w14:textId="66DC2743" w:rsidR="00F21134" w:rsidRPr="006F59BB" w:rsidRDefault="00F21134" w:rsidP="002854FE">
      <w:pPr>
        <w:rPr>
          <w:rFonts w:ascii="Century Gothic" w:hAnsi="Century Gothic"/>
          <w:b/>
          <w:color w:val="FF0000"/>
          <w:u w:val="single"/>
        </w:rPr>
      </w:pPr>
      <w:r w:rsidRPr="006F59BB">
        <w:rPr>
          <w:rFonts w:ascii="Century Gothic" w:hAnsi="Century Gothic"/>
          <w:b/>
          <w:color w:val="FF0000"/>
          <w:u w:val="single"/>
        </w:rPr>
        <w:t>Professional Development and Training</w:t>
      </w:r>
    </w:p>
    <w:p w14:paraId="7278C458" w14:textId="591D45D6" w:rsidR="002854FE" w:rsidRDefault="004036F2" w:rsidP="002854FE">
      <w:pPr>
        <w:rPr>
          <w:rFonts w:ascii="Century Gothic" w:hAnsi="Century Gothic"/>
          <w:i/>
        </w:rPr>
      </w:pPr>
      <w:proofErr w:type="spellStart"/>
      <w:r>
        <w:rPr>
          <w:rFonts w:ascii="Century Gothic" w:hAnsi="Century Gothic"/>
          <w:i/>
        </w:rPr>
        <w:t>Explorify</w:t>
      </w:r>
      <w:proofErr w:type="spellEnd"/>
      <w:r>
        <w:rPr>
          <w:rFonts w:ascii="Century Gothic" w:hAnsi="Century Gothic"/>
          <w:i/>
        </w:rPr>
        <w:t xml:space="preserve"> </w:t>
      </w:r>
    </w:p>
    <w:p w14:paraId="3844E3A2" w14:textId="19EF4365" w:rsidR="004036F2" w:rsidRPr="00F21134" w:rsidRDefault="004036F2" w:rsidP="002854FE">
      <w:pPr>
        <w:rPr>
          <w:rFonts w:ascii="Century Gothic" w:hAnsi="Century Gothic"/>
          <w:i/>
        </w:rPr>
      </w:pPr>
      <w:r>
        <w:rPr>
          <w:rFonts w:ascii="Century Gothic" w:hAnsi="Century Gothic"/>
          <w:i/>
        </w:rPr>
        <w:t xml:space="preserve">ASE – TAPS and PLAN resources </w:t>
      </w:r>
    </w:p>
    <w:p w14:paraId="5AB63A43" w14:textId="6BC1473D" w:rsidR="002854FE" w:rsidRDefault="002854FE" w:rsidP="002854FE">
      <w:pPr>
        <w:rPr>
          <w:rFonts w:ascii="Century Gothic" w:hAnsi="Century Gothic"/>
          <w:b/>
          <w:u w:val="single"/>
        </w:rPr>
      </w:pPr>
    </w:p>
    <w:p w14:paraId="70D6D68F" w14:textId="1EFC16AB" w:rsidR="000A12AF" w:rsidRDefault="000A12AF" w:rsidP="002854FE">
      <w:pPr>
        <w:rPr>
          <w:rFonts w:ascii="Century Gothic" w:hAnsi="Century Gothic"/>
          <w:b/>
          <w:u w:val="single"/>
        </w:rPr>
      </w:pPr>
    </w:p>
    <w:p w14:paraId="47FE57F7" w14:textId="03818144" w:rsidR="000A12AF" w:rsidRDefault="000A12AF" w:rsidP="002854FE">
      <w:pPr>
        <w:rPr>
          <w:rFonts w:ascii="Century Gothic" w:hAnsi="Century Gothic"/>
          <w:b/>
          <w:u w:val="single"/>
        </w:rPr>
      </w:pPr>
    </w:p>
    <w:p w14:paraId="54825122" w14:textId="5C710686" w:rsidR="000A12AF" w:rsidRDefault="000A12AF" w:rsidP="000A12AF">
      <w:pPr>
        <w:rPr>
          <w:rFonts w:ascii="Century Gothic" w:hAnsi="Century Gothic"/>
          <w:b/>
          <w:color w:val="FF0000"/>
        </w:rPr>
      </w:pPr>
    </w:p>
    <w:p w14:paraId="266F796B" w14:textId="047A1A62" w:rsidR="000A12AF" w:rsidRPr="005E6317" w:rsidRDefault="000A12AF" w:rsidP="000A12AF">
      <w:pPr>
        <w:rPr>
          <w:rFonts w:ascii="Century Gothic" w:hAnsi="Century Gothic"/>
          <w:b/>
          <w:color w:val="FF0000"/>
          <w:u w:val="single"/>
        </w:rPr>
      </w:pPr>
      <w:r w:rsidRPr="00B32CE4">
        <w:rPr>
          <w:rFonts w:ascii="Century Gothic" w:hAnsi="Century Gothic"/>
          <w:b/>
          <w:color w:val="FF0000"/>
          <w:u w:val="single"/>
        </w:rPr>
        <w:lastRenderedPageBreak/>
        <w:t>Features of an effective Science Teaching Sequence</w:t>
      </w:r>
    </w:p>
    <w:p w14:paraId="7115C5FA" w14:textId="5ABF7C76" w:rsidR="00B32CE4" w:rsidRDefault="00B32CE4" w:rsidP="002854FE">
      <w:pPr>
        <w:rPr>
          <w:rFonts w:ascii="Century Gothic" w:hAnsi="Century Gothic"/>
          <w:bCs/>
        </w:rPr>
      </w:pPr>
      <w:r w:rsidRPr="00B32CE4">
        <w:rPr>
          <w:rFonts w:ascii="Century Gothic" w:hAnsi="Century Gothic"/>
          <w:bCs/>
        </w:rPr>
        <w:t xml:space="preserve">Throughout a unit of work, </w:t>
      </w:r>
      <w:r w:rsidR="005B288C">
        <w:rPr>
          <w:rFonts w:ascii="Century Gothic" w:hAnsi="Century Gothic"/>
          <w:bCs/>
        </w:rPr>
        <w:t>children build on previous knowledge and skills. Lessons</w:t>
      </w:r>
      <w:r w:rsidRPr="00B32CE4">
        <w:rPr>
          <w:rFonts w:ascii="Century Gothic" w:hAnsi="Century Gothic"/>
          <w:bCs/>
        </w:rPr>
        <w:t xml:space="preserve"> should be clearly focused on the knowledge, </w:t>
      </w:r>
      <w:r>
        <w:rPr>
          <w:rFonts w:ascii="Century Gothic" w:hAnsi="Century Gothic"/>
          <w:bCs/>
        </w:rPr>
        <w:t xml:space="preserve">working scientifically </w:t>
      </w:r>
      <w:r w:rsidRPr="00B32CE4">
        <w:rPr>
          <w:rFonts w:ascii="Century Gothic" w:hAnsi="Century Gothic"/>
          <w:bCs/>
        </w:rPr>
        <w:t>skills and vocabulary specified in knowledge organisers.</w:t>
      </w:r>
    </w:p>
    <w:p w14:paraId="3CB2A8BF" w14:textId="186B593A" w:rsidR="00B32CE4" w:rsidRDefault="00B32CE4" w:rsidP="00B32CE4">
      <w:pPr>
        <w:pStyle w:val="ListParagraph"/>
        <w:numPr>
          <w:ilvl w:val="0"/>
          <w:numId w:val="22"/>
        </w:numPr>
        <w:rPr>
          <w:rFonts w:ascii="Century Gothic" w:hAnsi="Century Gothic"/>
          <w:bCs/>
        </w:rPr>
      </w:pPr>
      <w:r>
        <w:rPr>
          <w:rFonts w:ascii="Century Gothic" w:hAnsi="Century Gothic"/>
          <w:bCs/>
        </w:rPr>
        <w:t xml:space="preserve">Share Science vision </w:t>
      </w:r>
    </w:p>
    <w:p w14:paraId="44331AD6" w14:textId="4CD25924" w:rsidR="00B32CE4" w:rsidRDefault="00B32CE4" w:rsidP="00B32CE4">
      <w:pPr>
        <w:pStyle w:val="ListParagraph"/>
        <w:numPr>
          <w:ilvl w:val="0"/>
          <w:numId w:val="22"/>
        </w:numPr>
        <w:rPr>
          <w:rFonts w:ascii="Century Gothic" w:hAnsi="Century Gothic"/>
          <w:bCs/>
        </w:rPr>
      </w:pPr>
      <w:r>
        <w:rPr>
          <w:rFonts w:ascii="Century Gothic" w:hAnsi="Century Gothic"/>
          <w:bCs/>
        </w:rPr>
        <w:t xml:space="preserve">Revisit prior learning </w:t>
      </w:r>
    </w:p>
    <w:p w14:paraId="1B2F8960" w14:textId="49E245DC" w:rsidR="00B32CE4" w:rsidRDefault="00B32CE4" w:rsidP="00B32CE4">
      <w:pPr>
        <w:pStyle w:val="ListParagraph"/>
        <w:numPr>
          <w:ilvl w:val="0"/>
          <w:numId w:val="22"/>
        </w:numPr>
        <w:rPr>
          <w:rFonts w:ascii="Century Gothic" w:hAnsi="Century Gothic"/>
          <w:bCs/>
        </w:rPr>
      </w:pPr>
      <w:r>
        <w:rPr>
          <w:rFonts w:ascii="Century Gothic" w:hAnsi="Century Gothic"/>
          <w:bCs/>
        </w:rPr>
        <w:t>Share key vocabulary and discuss together as a class, this can then be placed on the working wall</w:t>
      </w:r>
    </w:p>
    <w:p w14:paraId="50435D79" w14:textId="6ECAD9E3" w:rsidR="00B32CE4" w:rsidRDefault="00B32CE4" w:rsidP="00B32CE4">
      <w:pPr>
        <w:pStyle w:val="ListParagraph"/>
        <w:numPr>
          <w:ilvl w:val="0"/>
          <w:numId w:val="22"/>
        </w:numPr>
        <w:rPr>
          <w:rFonts w:ascii="Century Gothic" w:hAnsi="Century Gothic"/>
          <w:bCs/>
        </w:rPr>
      </w:pPr>
      <w:r>
        <w:rPr>
          <w:rFonts w:ascii="Century Gothic" w:hAnsi="Century Gothic"/>
          <w:bCs/>
        </w:rPr>
        <w:t>Opportunities to experience and observe the natural and humanly-constructed world around them</w:t>
      </w:r>
    </w:p>
    <w:p w14:paraId="1D1B3D8F" w14:textId="1BE06C0C" w:rsidR="00B32CE4" w:rsidRDefault="00B32CE4" w:rsidP="00B32CE4">
      <w:pPr>
        <w:pStyle w:val="ListParagraph"/>
        <w:numPr>
          <w:ilvl w:val="0"/>
          <w:numId w:val="22"/>
        </w:numPr>
        <w:rPr>
          <w:rFonts w:ascii="Century Gothic" w:hAnsi="Century Gothic"/>
          <w:bCs/>
        </w:rPr>
      </w:pPr>
      <w:r>
        <w:rPr>
          <w:rFonts w:ascii="Century Gothic" w:hAnsi="Century Gothic"/>
          <w:bCs/>
        </w:rPr>
        <w:t>Opportunities to be curious and ask questions about what they notice</w:t>
      </w:r>
    </w:p>
    <w:p w14:paraId="3DEB2A87" w14:textId="380CF97E" w:rsidR="00B32CE4" w:rsidRDefault="00B32CE4" w:rsidP="00B32CE4">
      <w:pPr>
        <w:pStyle w:val="ListParagraph"/>
        <w:numPr>
          <w:ilvl w:val="0"/>
          <w:numId w:val="22"/>
        </w:numPr>
        <w:rPr>
          <w:rFonts w:ascii="Century Gothic" w:hAnsi="Century Gothic"/>
          <w:bCs/>
        </w:rPr>
      </w:pPr>
      <w:r w:rsidRPr="00B32CE4">
        <w:rPr>
          <w:rFonts w:ascii="Century Gothic" w:hAnsi="Century Gothic"/>
          <w:bCs/>
        </w:rPr>
        <w:t>Opportunities to work scientifically by using different types of scientific enquiry to answer their own questions</w:t>
      </w:r>
      <w:r>
        <w:rPr>
          <w:rFonts w:ascii="Century Gothic" w:hAnsi="Century Gothic"/>
          <w:bCs/>
        </w:rPr>
        <w:t xml:space="preserve">, </w:t>
      </w:r>
      <w:r w:rsidRPr="00B32CE4">
        <w:rPr>
          <w:rFonts w:ascii="Century Gothic" w:hAnsi="Century Gothic"/>
          <w:bCs/>
        </w:rPr>
        <w:t>including observing changes over a period of time, noticing patterns, grouping and classifying things, carrying out simple comparative tests, and finding things out using secondary sources of information</w:t>
      </w:r>
    </w:p>
    <w:p w14:paraId="06AB9D25" w14:textId="02A608FD" w:rsidR="00B32CE4" w:rsidRDefault="00B32CE4" w:rsidP="00B32CE4">
      <w:pPr>
        <w:pStyle w:val="ListParagraph"/>
        <w:numPr>
          <w:ilvl w:val="0"/>
          <w:numId w:val="22"/>
        </w:numPr>
        <w:rPr>
          <w:rFonts w:ascii="Century Gothic" w:hAnsi="Century Gothic"/>
          <w:bCs/>
        </w:rPr>
      </w:pPr>
      <w:r>
        <w:rPr>
          <w:rFonts w:ascii="Century Gothic" w:hAnsi="Century Gothic"/>
          <w:bCs/>
        </w:rPr>
        <w:t xml:space="preserve">A variety of independent and group work activities planned </w:t>
      </w:r>
    </w:p>
    <w:p w14:paraId="1D287A23" w14:textId="4B4416A4" w:rsidR="00B32CE4" w:rsidRPr="00B32CE4" w:rsidRDefault="00B32CE4" w:rsidP="00B32CE4">
      <w:pPr>
        <w:pStyle w:val="ListParagraph"/>
        <w:numPr>
          <w:ilvl w:val="0"/>
          <w:numId w:val="22"/>
        </w:numPr>
        <w:rPr>
          <w:rFonts w:ascii="Century Gothic" w:hAnsi="Century Gothic"/>
          <w:bCs/>
        </w:rPr>
      </w:pPr>
      <w:r>
        <w:rPr>
          <w:rFonts w:ascii="Century Gothic" w:hAnsi="Century Gothic"/>
          <w:bCs/>
        </w:rPr>
        <w:t xml:space="preserve">Use of outdoors, where possible </w:t>
      </w:r>
    </w:p>
    <w:p w14:paraId="514AE34A" w14:textId="77777777" w:rsidR="00B32CE4" w:rsidRDefault="00B32CE4" w:rsidP="002854FE">
      <w:pPr>
        <w:rPr>
          <w:rFonts w:ascii="Century Gothic" w:hAnsi="Century Gothic"/>
          <w:bCs/>
        </w:rPr>
      </w:pPr>
    </w:p>
    <w:p w14:paraId="1B84E643" w14:textId="16612A58" w:rsidR="00B32CE4" w:rsidRPr="00B32CE4" w:rsidRDefault="00B32CE4" w:rsidP="00B32CE4">
      <w:pPr>
        <w:rPr>
          <w:rFonts w:ascii="Century Gothic" w:hAnsi="Century Gothic"/>
          <w:bCs/>
        </w:rPr>
        <w:sectPr w:rsidR="00B32CE4" w:rsidRPr="00B32CE4">
          <w:headerReference w:type="default" r:id="rId11"/>
          <w:footerReference w:type="default" r:id="rId12"/>
          <w:pgSz w:w="11906" w:h="16838"/>
          <w:pgMar w:top="1440" w:right="1440" w:bottom="1440" w:left="1440" w:header="708" w:footer="708" w:gutter="0"/>
          <w:cols w:space="708"/>
          <w:docGrid w:linePitch="360"/>
        </w:sectPr>
      </w:pPr>
    </w:p>
    <w:p w14:paraId="5788AFEB" w14:textId="21883194" w:rsidR="00CB38EF" w:rsidRPr="00705857" w:rsidRDefault="00705857" w:rsidP="00705857">
      <w:pPr>
        <w:rPr>
          <w:rFonts w:ascii="Century Gothic" w:hAnsi="Century Gothic"/>
          <w:b/>
          <w:u w:val="single"/>
        </w:rPr>
        <w:sectPr w:rsidR="00CB38EF" w:rsidRPr="00705857" w:rsidSect="00197B6F">
          <w:pgSz w:w="16838" w:h="11906" w:orient="landscape"/>
          <w:pgMar w:top="1440" w:right="1440" w:bottom="1440" w:left="1440" w:header="708" w:footer="708" w:gutter="0"/>
          <w:cols w:space="708"/>
          <w:docGrid w:linePitch="360"/>
        </w:sectPr>
      </w:pPr>
      <w:r w:rsidRPr="00705857">
        <w:rPr>
          <w:rFonts w:ascii="Century Gothic" w:hAnsi="Century Gothic"/>
          <w:noProof/>
          <w:lang w:eastAsia="en-GB"/>
        </w:rPr>
        <w:lastRenderedPageBreak/>
        <w:drawing>
          <wp:anchor distT="0" distB="0" distL="114300" distR="114300" simplePos="0" relativeHeight="251658240" behindDoc="0" locked="0" layoutInCell="1" allowOverlap="1" wp14:anchorId="5BF5024E" wp14:editId="1018C69D">
            <wp:simplePos x="0" y="0"/>
            <wp:positionH relativeFrom="margin">
              <wp:align>center</wp:align>
            </wp:positionH>
            <wp:positionV relativeFrom="paragraph">
              <wp:posOffset>327871</wp:posOffset>
            </wp:positionV>
            <wp:extent cx="8415867" cy="4980518"/>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b="11662"/>
                    <a:stretch/>
                  </pic:blipFill>
                  <pic:spPr bwMode="auto">
                    <a:xfrm>
                      <a:off x="0" y="0"/>
                      <a:ext cx="8415867" cy="49805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745B">
        <w:rPr>
          <w:rFonts w:ascii="Century Gothic" w:hAnsi="Century Gothic"/>
          <w:b/>
          <w:u w:val="single"/>
        </w:rPr>
        <w:t>Subject Overview</w:t>
      </w:r>
    </w:p>
    <w:p w14:paraId="58AB7BB7" w14:textId="1EC4A57A" w:rsidR="000A12AF" w:rsidRPr="000A12AF" w:rsidRDefault="000A12AF" w:rsidP="002854FE">
      <w:pPr>
        <w:rPr>
          <w:rFonts w:ascii="Century Gothic" w:hAnsi="Century Gothic"/>
          <w:b/>
          <w:bCs/>
          <w:u w:val="single"/>
        </w:rPr>
      </w:pPr>
    </w:p>
    <w:p w14:paraId="7149142E" w14:textId="13DFC78E" w:rsidR="000A12AF" w:rsidRPr="000A12AF" w:rsidRDefault="000A12AF" w:rsidP="002854FE">
      <w:pPr>
        <w:rPr>
          <w:rFonts w:ascii="Century Gothic" w:hAnsi="Century Gothic"/>
          <w:b/>
          <w:bCs/>
          <w:u w:val="single"/>
        </w:rPr>
      </w:pPr>
      <w:r w:rsidRPr="00CA01E0">
        <w:rPr>
          <w:rFonts w:ascii="Century Gothic" w:hAnsi="Century Gothic"/>
          <w:b/>
          <w:bCs/>
          <w:u w:val="single"/>
        </w:rPr>
        <w:t>Example of Summative Assessment</w:t>
      </w:r>
    </w:p>
    <w:p w14:paraId="380D2341" w14:textId="37D43EDF" w:rsidR="000A12AF" w:rsidRDefault="00CA01E0" w:rsidP="002854FE">
      <w:pPr>
        <w:rPr>
          <w:b/>
          <w:bCs/>
          <w:u w:val="single"/>
        </w:rPr>
      </w:pPr>
      <w:r>
        <w:rPr>
          <w:b/>
          <w:bCs/>
          <w:noProof/>
          <w:u w:val="single"/>
        </w:rPr>
        <w:drawing>
          <wp:anchor distT="0" distB="0" distL="114300" distR="114300" simplePos="0" relativeHeight="251662336" behindDoc="0" locked="0" layoutInCell="1" allowOverlap="1" wp14:anchorId="0D28ADF8" wp14:editId="647CD4F7">
            <wp:simplePos x="0" y="0"/>
            <wp:positionH relativeFrom="margin">
              <wp:align>center</wp:align>
            </wp:positionH>
            <wp:positionV relativeFrom="paragraph">
              <wp:posOffset>-95250</wp:posOffset>
            </wp:positionV>
            <wp:extent cx="6827520" cy="4751705"/>
            <wp:effectExtent l="0" t="0" r="0" b="0"/>
            <wp:wrapThrough wrapText="bothSides">
              <wp:wrapPolygon edited="0">
                <wp:start x="0" y="0"/>
                <wp:lineTo x="0" y="21476"/>
                <wp:lineTo x="21516" y="21476"/>
                <wp:lineTo x="21516" y="0"/>
                <wp:lineTo x="0" y="0"/>
              </wp:wrapPolygon>
            </wp:wrapThrough>
            <wp:docPr id="268510470" name="Picture 1"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10470" name="Picture 1" descr="A close-up of a questionnai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27520" cy="4751705"/>
                    </a:xfrm>
                    <a:prstGeom prst="rect">
                      <a:avLst/>
                    </a:prstGeom>
                    <a:noFill/>
                  </pic:spPr>
                </pic:pic>
              </a:graphicData>
            </a:graphic>
            <wp14:sizeRelH relativeFrom="page">
              <wp14:pctWidth>0</wp14:pctWidth>
            </wp14:sizeRelH>
            <wp14:sizeRelV relativeFrom="page">
              <wp14:pctHeight>0</wp14:pctHeight>
            </wp14:sizeRelV>
          </wp:anchor>
        </w:drawing>
      </w:r>
    </w:p>
    <w:p w14:paraId="1E8B6DD3" w14:textId="2C9EEA76" w:rsidR="000A12AF" w:rsidRDefault="000A12AF" w:rsidP="002854FE">
      <w:pPr>
        <w:rPr>
          <w:b/>
          <w:bCs/>
          <w:u w:val="single"/>
        </w:rPr>
      </w:pPr>
    </w:p>
    <w:p w14:paraId="4E208D73" w14:textId="150D3C70" w:rsidR="000A12AF" w:rsidRDefault="000A12AF" w:rsidP="002854FE">
      <w:pPr>
        <w:rPr>
          <w:b/>
          <w:bCs/>
          <w:u w:val="single"/>
        </w:rPr>
      </w:pPr>
    </w:p>
    <w:p w14:paraId="00F9FC81" w14:textId="77777777" w:rsidR="000A12AF" w:rsidRDefault="000A12AF" w:rsidP="002854FE">
      <w:pPr>
        <w:rPr>
          <w:b/>
          <w:bCs/>
          <w:u w:val="single"/>
        </w:rPr>
      </w:pPr>
    </w:p>
    <w:p w14:paraId="0BD2BB37" w14:textId="77777777" w:rsidR="000A12AF" w:rsidRDefault="000A12AF" w:rsidP="002854FE">
      <w:pPr>
        <w:rPr>
          <w:b/>
          <w:bCs/>
          <w:u w:val="single"/>
        </w:rPr>
      </w:pPr>
    </w:p>
    <w:p w14:paraId="71D6A9A6" w14:textId="77777777" w:rsidR="000A12AF" w:rsidRDefault="000A12AF" w:rsidP="002854FE">
      <w:pPr>
        <w:rPr>
          <w:b/>
          <w:bCs/>
          <w:u w:val="single"/>
        </w:rPr>
      </w:pPr>
    </w:p>
    <w:p w14:paraId="0768D0FF" w14:textId="0763CB41" w:rsidR="000A12AF" w:rsidRDefault="000A12AF" w:rsidP="002854FE">
      <w:pPr>
        <w:rPr>
          <w:b/>
          <w:bCs/>
          <w:u w:val="single"/>
        </w:rPr>
      </w:pPr>
    </w:p>
    <w:p w14:paraId="6FFC0720" w14:textId="1D3F15EF" w:rsidR="000A12AF" w:rsidRDefault="000A12AF" w:rsidP="002854FE">
      <w:pPr>
        <w:rPr>
          <w:b/>
          <w:bCs/>
          <w:u w:val="single"/>
        </w:rPr>
      </w:pPr>
    </w:p>
    <w:p w14:paraId="48D25738" w14:textId="77777777" w:rsidR="000A12AF" w:rsidRDefault="000A12AF" w:rsidP="002854FE">
      <w:pPr>
        <w:rPr>
          <w:b/>
          <w:bCs/>
          <w:u w:val="single"/>
        </w:rPr>
      </w:pPr>
    </w:p>
    <w:p w14:paraId="777AE799" w14:textId="77777777" w:rsidR="000A12AF" w:rsidRDefault="000A12AF" w:rsidP="002854FE">
      <w:pPr>
        <w:rPr>
          <w:b/>
          <w:bCs/>
          <w:u w:val="single"/>
        </w:rPr>
      </w:pPr>
    </w:p>
    <w:p w14:paraId="32423F40" w14:textId="77777777" w:rsidR="000A12AF" w:rsidRDefault="000A12AF" w:rsidP="002854FE">
      <w:pPr>
        <w:rPr>
          <w:b/>
          <w:bCs/>
          <w:u w:val="single"/>
        </w:rPr>
      </w:pPr>
    </w:p>
    <w:p w14:paraId="275B5E54" w14:textId="77777777" w:rsidR="000A12AF" w:rsidRDefault="000A12AF" w:rsidP="002854FE">
      <w:pPr>
        <w:rPr>
          <w:b/>
          <w:bCs/>
          <w:u w:val="single"/>
        </w:rPr>
      </w:pPr>
    </w:p>
    <w:p w14:paraId="36B65742" w14:textId="77777777" w:rsidR="000A12AF" w:rsidRDefault="000A12AF" w:rsidP="002854FE">
      <w:pPr>
        <w:rPr>
          <w:b/>
          <w:bCs/>
          <w:u w:val="single"/>
        </w:rPr>
      </w:pPr>
    </w:p>
    <w:p w14:paraId="4D722C27" w14:textId="77777777" w:rsidR="000A12AF" w:rsidRDefault="000A12AF" w:rsidP="002854FE">
      <w:pPr>
        <w:rPr>
          <w:b/>
          <w:bCs/>
          <w:u w:val="single"/>
        </w:rPr>
      </w:pPr>
    </w:p>
    <w:p w14:paraId="22E325BB" w14:textId="77777777" w:rsidR="000A12AF" w:rsidRDefault="000A12AF" w:rsidP="002854FE">
      <w:pPr>
        <w:rPr>
          <w:b/>
          <w:bCs/>
          <w:u w:val="single"/>
        </w:rPr>
      </w:pPr>
    </w:p>
    <w:p w14:paraId="383A3678" w14:textId="00F375B2" w:rsidR="000A12AF" w:rsidRDefault="000A12AF" w:rsidP="002854FE">
      <w:pPr>
        <w:rPr>
          <w:b/>
          <w:bCs/>
          <w:u w:val="single"/>
        </w:rPr>
      </w:pPr>
    </w:p>
    <w:p w14:paraId="16F6D5FA" w14:textId="455C2F48" w:rsidR="000A12AF" w:rsidRPr="000A12AF" w:rsidRDefault="000A12AF" w:rsidP="002854FE">
      <w:pPr>
        <w:rPr>
          <w:rFonts w:ascii="Century Gothic" w:hAnsi="Century Gothic"/>
          <w:b/>
          <w:bCs/>
          <w:color w:val="FF0000"/>
          <w:u w:val="single"/>
        </w:rPr>
      </w:pPr>
      <w:r w:rsidRPr="000A12AF">
        <w:rPr>
          <w:rFonts w:ascii="Century Gothic" w:hAnsi="Century Gothic"/>
          <w:b/>
          <w:bCs/>
          <w:color w:val="FF0000"/>
          <w:u w:val="single"/>
        </w:rPr>
        <w:lastRenderedPageBreak/>
        <w:t>Medium Term Plan Template</w:t>
      </w:r>
    </w:p>
    <w:p w14:paraId="20C34FEF" w14:textId="7DD69B73" w:rsidR="000A12AF" w:rsidRDefault="000A12AF" w:rsidP="002854FE">
      <w:pPr>
        <w:rPr>
          <w:b/>
          <w:bCs/>
          <w:u w:val="single"/>
        </w:rPr>
      </w:pPr>
      <w:r w:rsidRPr="00267E2A">
        <w:rPr>
          <w:noProof/>
          <w:color w:val="FF0000"/>
          <w:lang w:eastAsia="en-GB"/>
        </w:rPr>
        <w:drawing>
          <wp:anchor distT="0" distB="0" distL="114300" distR="114300" simplePos="0" relativeHeight="251661312" behindDoc="0" locked="0" layoutInCell="1" allowOverlap="1" wp14:anchorId="561B4FEA" wp14:editId="3BED8B17">
            <wp:simplePos x="0" y="0"/>
            <wp:positionH relativeFrom="margin">
              <wp:posOffset>-9525</wp:posOffset>
            </wp:positionH>
            <wp:positionV relativeFrom="paragraph">
              <wp:posOffset>59055</wp:posOffset>
            </wp:positionV>
            <wp:extent cx="8420100" cy="47694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420100" cy="4769485"/>
                    </a:xfrm>
                    <a:prstGeom prst="rect">
                      <a:avLst/>
                    </a:prstGeom>
                  </pic:spPr>
                </pic:pic>
              </a:graphicData>
            </a:graphic>
            <wp14:sizeRelH relativeFrom="page">
              <wp14:pctWidth>0</wp14:pctWidth>
            </wp14:sizeRelH>
            <wp14:sizeRelV relativeFrom="page">
              <wp14:pctHeight>0</wp14:pctHeight>
            </wp14:sizeRelV>
          </wp:anchor>
        </w:drawing>
      </w:r>
    </w:p>
    <w:p w14:paraId="0E92BD54" w14:textId="6890626D" w:rsidR="000A12AF" w:rsidRDefault="000A12AF" w:rsidP="002854FE">
      <w:pPr>
        <w:rPr>
          <w:b/>
          <w:bCs/>
          <w:u w:val="single"/>
        </w:rPr>
      </w:pPr>
    </w:p>
    <w:p w14:paraId="7EEF00D2" w14:textId="31FF6EE7" w:rsidR="000A12AF" w:rsidRDefault="000A12AF" w:rsidP="002854FE">
      <w:pPr>
        <w:rPr>
          <w:b/>
          <w:bCs/>
          <w:u w:val="single"/>
        </w:rPr>
      </w:pPr>
    </w:p>
    <w:p w14:paraId="2F4E5C13" w14:textId="6C2F1BAB" w:rsidR="000A12AF" w:rsidRDefault="000A12AF" w:rsidP="002854FE">
      <w:pPr>
        <w:rPr>
          <w:b/>
          <w:bCs/>
          <w:u w:val="single"/>
        </w:rPr>
      </w:pPr>
    </w:p>
    <w:p w14:paraId="664555FF" w14:textId="0D01009D" w:rsidR="000A12AF" w:rsidRDefault="000A12AF" w:rsidP="002854FE">
      <w:pPr>
        <w:rPr>
          <w:b/>
          <w:bCs/>
          <w:u w:val="single"/>
        </w:rPr>
      </w:pPr>
    </w:p>
    <w:p w14:paraId="7A814CDD" w14:textId="4D6EC594" w:rsidR="000A12AF" w:rsidRDefault="000A12AF" w:rsidP="002854FE">
      <w:pPr>
        <w:rPr>
          <w:b/>
          <w:bCs/>
          <w:u w:val="single"/>
        </w:rPr>
      </w:pPr>
    </w:p>
    <w:p w14:paraId="2D9E8C05" w14:textId="366E59B5" w:rsidR="000A12AF" w:rsidRDefault="000A12AF" w:rsidP="002854FE">
      <w:pPr>
        <w:rPr>
          <w:b/>
          <w:bCs/>
          <w:u w:val="single"/>
        </w:rPr>
      </w:pPr>
    </w:p>
    <w:p w14:paraId="42744FF1" w14:textId="032BAC91" w:rsidR="000A12AF" w:rsidRDefault="000A12AF" w:rsidP="002854FE">
      <w:pPr>
        <w:rPr>
          <w:b/>
          <w:bCs/>
          <w:u w:val="single"/>
        </w:rPr>
      </w:pPr>
    </w:p>
    <w:p w14:paraId="3D87EC40" w14:textId="227F2839" w:rsidR="000A12AF" w:rsidRDefault="000A12AF" w:rsidP="002854FE">
      <w:pPr>
        <w:rPr>
          <w:b/>
          <w:bCs/>
          <w:u w:val="single"/>
        </w:rPr>
      </w:pPr>
    </w:p>
    <w:p w14:paraId="0336DC71" w14:textId="35830153" w:rsidR="000A12AF" w:rsidRDefault="000A12AF" w:rsidP="002854FE">
      <w:pPr>
        <w:rPr>
          <w:b/>
          <w:bCs/>
          <w:u w:val="single"/>
        </w:rPr>
      </w:pPr>
    </w:p>
    <w:p w14:paraId="03E8B44F" w14:textId="0D17CD0F" w:rsidR="000A12AF" w:rsidRDefault="000A12AF" w:rsidP="002854FE">
      <w:pPr>
        <w:rPr>
          <w:b/>
          <w:bCs/>
          <w:u w:val="single"/>
        </w:rPr>
      </w:pPr>
    </w:p>
    <w:p w14:paraId="433558F5" w14:textId="70A28E29" w:rsidR="000A12AF" w:rsidRDefault="000A12AF" w:rsidP="002854FE">
      <w:pPr>
        <w:rPr>
          <w:b/>
          <w:bCs/>
          <w:u w:val="single"/>
        </w:rPr>
      </w:pPr>
    </w:p>
    <w:p w14:paraId="2734AEF6" w14:textId="464304E2" w:rsidR="000A12AF" w:rsidRDefault="000A12AF" w:rsidP="002854FE">
      <w:pPr>
        <w:rPr>
          <w:b/>
          <w:bCs/>
          <w:u w:val="single"/>
        </w:rPr>
      </w:pPr>
    </w:p>
    <w:p w14:paraId="5877C616" w14:textId="05F71423" w:rsidR="000A12AF" w:rsidRDefault="000A12AF" w:rsidP="002854FE">
      <w:pPr>
        <w:rPr>
          <w:b/>
          <w:bCs/>
          <w:u w:val="single"/>
        </w:rPr>
      </w:pPr>
    </w:p>
    <w:p w14:paraId="72CC2388" w14:textId="1C7C07AD" w:rsidR="000A12AF" w:rsidRDefault="000A12AF" w:rsidP="002854FE">
      <w:pPr>
        <w:rPr>
          <w:b/>
          <w:bCs/>
          <w:u w:val="single"/>
        </w:rPr>
      </w:pPr>
    </w:p>
    <w:p w14:paraId="5D3F47A5" w14:textId="5FAC6FF0" w:rsidR="000A12AF" w:rsidRDefault="000A12AF" w:rsidP="002854FE">
      <w:pPr>
        <w:rPr>
          <w:b/>
          <w:bCs/>
          <w:u w:val="single"/>
        </w:rPr>
      </w:pPr>
    </w:p>
    <w:p w14:paraId="754F32B6" w14:textId="77777777" w:rsidR="000A12AF" w:rsidRDefault="000A12AF" w:rsidP="002854FE">
      <w:pPr>
        <w:rPr>
          <w:b/>
          <w:bCs/>
          <w:u w:val="single"/>
        </w:rPr>
      </w:pPr>
    </w:p>
    <w:p w14:paraId="72253F22" w14:textId="77777777" w:rsidR="000A12AF" w:rsidRDefault="000A12AF" w:rsidP="002854FE">
      <w:pPr>
        <w:rPr>
          <w:b/>
          <w:bCs/>
          <w:u w:val="single"/>
        </w:rPr>
      </w:pPr>
    </w:p>
    <w:p w14:paraId="274DD2F4" w14:textId="2C487109" w:rsidR="0096072C" w:rsidRPr="0096072C" w:rsidRDefault="00705857" w:rsidP="002854FE">
      <w:pPr>
        <w:rPr>
          <w:b/>
          <w:bCs/>
          <w:u w:val="single"/>
        </w:rPr>
      </w:pPr>
      <w:r>
        <w:rPr>
          <w:b/>
          <w:bCs/>
          <w:noProof/>
          <w:u w:val="single"/>
          <w:lang w:eastAsia="en-GB"/>
        </w:rPr>
        <w:drawing>
          <wp:anchor distT="0" distB="0" distL="114300" distR="114300" simplePos="0" relativeHeight="251659264" behindDoc="0" locked="0" layoutInCell="1" allowOverlap="1" wp14:anchorId="0485239E" wp14:editId="695455E4">
            <wp:simplePos x="0" y="0"/>
            <wp:positionH relativeFrom="margin">
              <wp:posOffset>135255</wp:posOffset>
            </wp:positionH>
            <wp:positionV relativeFrom="paragraph">
              <wp:posOffset>-169333</wp:posOffset>
            </wp:positionV>
            <wp:extent cx="8872855" cy="609663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72855" cy="6096635"/>
                    </a:xfrm>
                    <a:prstGeom prst="rect">
                      <a:avLst/>
                    </a:prstGeom>
                    <a:noFill/>
                  </pic:spPr>
                </pic:pic>
              </a:graphicData>
            </a:graphic>
            <wp14:sizeRelH relativeFrom="page">
              <wp14:pctWidth>0</wp14:pctWidth>
            </wp14:sizeRelH>
            <wp14:sizeRelV relativeFrom="page">
              <wp14:pctHeight>0</wp14:pctHeight>
            </wp14:sizeRelV>
          </wp:anchor>
        </w:drawing>
      </w:r>
    </w:p>
    <w:sectPr w:rsidR="0096072C" w:rsidRPr="0096072C" w:rsidSect="00197B6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0790" w14:textId="77777777" w:rsidR="00E73441" w:rsidRDefault="00E73441" w:rsidP="0076035F">
      <w:pPr>
        <w:spacing w:after="0" w:line="240" w:lineRule="auto"/>
      </w:pPr>
      <w:r>
        <w:separator/>
      </w:r>
    </w:p>
  </w:endnote>
  <w:endnote w:type="continuationSeparator" w:id="0">
    <w:p w14:paraId="1BB7F51C" w14:textId="77777777" w:rsidR="00E73441" w:rsidRDefault="00E73441" w:rsidP="00760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4C1A" w14:textId="1D7FDB24" w:rsidR="00A0745B" w:rsidRDefault="00A0745B" w:rsidP="00A0745B">
    <w:pPr>
      <w:pStyle w:val="Footer"/>
      <w:jc w:val="center"/>
    </w:pPr>
    <w:r w:rsidRPr="00FC6503">
      <w:rPr>
        <w:rFonts w:ascii="Century Gothic" w:hAnsi="Century Gothic"/>
        <w:b/>
        <w:sz w:val="24"/>
        <w:szCs w:val="24"/>
      </w:rPr>
      <w:t>‘God is my strength, in whom I trust.’ Psalm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29D" w14:textId="77777777" w:rsidR="00E73441" w:rsidRDefault="00E73441" w:rsidP="0076035F">
      <w:pPr>
        <w:spacing w:after="0" w:line="240" w:lineRule="auto"/>
      </w:pPr>
      <w:r>
        <w:separator/>
      </w:r>
    </w:p>
  </w:footnote>
  <w:footnote w:type="continuationSeparator" w:id="0">
    <w:p w14:paraId="73B525F9" w14:textId="77777777" w:rsidR="00E73441" w:rsidRDefault="00E73441" w:rsidP="00760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E9C7" w14:textId="77777777" w:rsidR="00A0745B" w:rsidRPr="00FC6503" w:rsidRDefault="00A0745B" w:rsidP="00A0745B">
    <w:pPr>
      <w:pStyle w:val="Header"/>
      <w:jc w:val="center"/>
      <w:rPr>
        <w:rFonts w:ascii="Century Gothic" w:hAnsi="Century Gothic"/>
        <w:b/>
        <w:sz w:val="24"/>
        <w:szCs w:val="24"/>
      </w:rPr>
    </w:pPr>
    <w:r w:rsidRPr="00FC6503">
      <w:rPr>
        <w:rFonts w:ascii="Century Gothic" w:hAnsi="Century Gothic" w:cstheme="minorHAnsi"/>
        <w:b/>
        <w:noProof/>
        <w:color w:val="FF0000"/>
        <w:sz w:val="24"/>
        <w:szCs w:val="24"/>
        <w:lang w:eastAsia="en-GB"/>
      </w:rPr>
      <w:drawing>
        <wp:anchor distT="0" distB="0" distL="114300" distR="114300" simplePos="0" relativeHeight="251659264" behindDoc="0" locked="0" layoutInCell="1" allowOverlap="1" wp14:anchorId="3527F8D2" wp14:editId="59816482">
          <wp:simplePos x="0" y="0"/>
          <wp:positionH relativeFrom="margin">
            <wp:align>left</wp:align>
          </wp:positionH>
          <wp:positionV relativeFrom="paragraph">
            <wp:posOffset>-1905</wp:posOffset>
          </wp:positionV>
          <wp:extent cx="638175" cy="703074"/>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Andrews logo.png"/>
                  <pic:cNvPicPr/>
                </pic:nvPicPr>
                <pic:blipFill>
                  <a:blip r:embed="rId1">
                    <a:extLst>
                      <a:ext uri="{28A0092B-C50C-407E-A947-70E740481C1C}">
                        <a14:useLocalDpi xmlns:a14="http://schemas.microsoft.com/office/drawing/2010/main" val="0"/>
                      </a:ext>
                    </a:extLst>
                  </a:blip>
                  <a:stretch>
                    <a:fillRect/>
                  </a:stretch>
                </pic:blipFill>
                <pic:spPr>
                  <a:xfrm>
                    <a:off x="0" y="0"/>
                    <a:ext cx="638175" cy="703074"/>
                  </a:xfrm>
                  <a:prstGeom prst="rect">
                    <a:avLst/>
                  </a:prstGeom>
                </pic:spPr>
              </pic:pic>
            </a:graphicData>
          </a:graphic>
        </wp:anchor>
      </w:drawing>
    </w:r>
    <w:r w:rsidRPr="00FC6503">
      <w:rPr>
        <w:rFonts w:ascii="Century Gothic" w:hAnsi="Century Gothic"/>
        <w:b/>
        <w:sz w:val="24"/>
        <w:szCs w:val="24"/>
      </w:rPr>
      <w:t>Learning, Caring and Growing Together in Faith.</w:t>
    </w:r>
  </w:p>
  <w:p w14:paraId="29A15255" w14:textId="77777777" w:rsidR="00A0745B" w:rsidRPr="00FC6503" w:rsidRDefault="00A0745B" w:rsidP="00A0745B">
    <w:pPr>
      <w:rPr>
        <w:rFonts w:ascii="Century Gothic" w:hAnsi="Century Gothic"/>
        <w:b/>
        <w:bCs/>
        <w:color w:val="FF0000"/>
        <w:sz w:val="24"/>
        <w:szCs w:val="24"/>
      </w:rPr>
    </w:pPr>
  </w:p>
  <w:p w14:paraId="2CE054F5" w14:textId="77777777" w:rsidR="00A0745B" w:rsidRPr="00FC6503" w:rsidRDefault="00A0745B" w:rsidP="00A0745B">
    <w:pPr>
      <w:jc w:val="center"/>
      <w:rPr>
        <w:rFonts w:ascii="Century Gothic" w:hAnsi="Century Gothic"/>
        <w:b/>
        <w:bCs/>
        <w:sz w:val="24"/>
        <w:szCs w:val="24"/>
      </w:rPr>
    </w:pPr>
    <w:r w:rsidRPr="00FC6503">
      <w:rPr>
        <w:rFonts w:ascii="Century Gothic" w:hAnsi="Century Gothic"/>
        <w:b/>
        <w:bCs/>
        <w:color w:val="FF0000"/>
        <w:sz w:val="24"/>
        <w:szCs w:val="24"/>
      </w:rPr>
      <w:t>St Andrew’s C of E Infant School</w:t>
    </w:r>
  </w:p>
  <w:p w14:paraId="4A134E99" w14:textId="77777777" w:rsidR="00A0745B" w:rsidRDefault="00A0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5066"/>
    <w:multiLevelType w:val="hybridMultilevel"/>
    <w:tmpl w:val="4EF0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3D0"/>
    <w:multiLevelType w:val="hybridMultilevel"/>
    <w:tmpl w:val="A550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7221E"/>
    <w:multiLevelType w:val="hybridMultilevel"/>
    <w:tmpl w:val="3068872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11552052"/>
    <w:multiLevelType w:val="hybridMultilevel"/>
    <w:tmpl w:val="1D8AAEC6"/>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913A4"/>
    <w:multiLevelType w:val="hybridMultilevel"/>
    <w:tmpl w:val="65A0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53EA7"/>
    <w:multiLevelType w:val="hybridMultilevel"/>
    <w:tmpl w:val="8B3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B21DD"/>
    <w:multiLevelType w:val="hybridMultilevel"/>
    <w:tmpl w:val="8B3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70E56"/>
    <w:multiLevelType w:val="hybridMultilevel"/>
    <w:tmpl w:val="73C016E0"/>
    <w:lvl w:ilvl="0" w:tplc="772E9C3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84F71"/>
    <w:multiLevelType w:val="hybridMultilevel"/>
    <w:tmpl w:val="C06A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B007F"/>
    <w:multiLevelType w:val="hybridMultilevel"/>
    <w:tmpl w:val="6BEA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672F1"/>
    <w:multiLevelType w:val="hybridMultilevel"/>
    <w:tmpl w:val="D422D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5786D"/>
    <w:multiLevelType w:val="hybridMultilevel"/>
    <w:tmpl w:val="8A16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E0518"/>
    <w:multiLevelType w:val="hybridMultilevel"/>
    <w:tmpl w:val="214C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6657B"/>
    <w:multiLevelType w:val="hybridMultilevel"/>
    <w:tmpl w:val="FED0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93A7C"/>
    <w:multiLevelType w:val="hybridMultilevel"/>
    <w:tmpl w:val="C5B8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8C1FD0"/>
    <w:multiLevelType w:val="hybridMultilevel"/>
    <w:tmpl w:val="26561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5142D"/>
    <w:multiLevelType w:val="hybridMultilevel"/>
    <w:tmpl w:val="45BC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1F26B4"/>
    <w:multiLevelType w:val="hybridMultilevel"/>
    <w:tmpl w:val="E5C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430589"/>
    <w:multiLevelType w:val="hybridMultilevel"/>
    <w:tmpl w:val="219E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D4094A"/>
    <w:multiLevelType w:val="hybridMultilevel"/>
    <w:tmpl w:val="0CF0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E46DF"/>
    <w:multiLevelType w:val="hybridMultilevel"/>
    <w:tmpl w:val="3D9C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02881"/>
    <w:multiLevelType w:val="hybridMultilevel"/>
    <w:tmpl w:val="4510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6"/>
  </w:num>
  <w:num w:numId="5">
    <w:abstractNumId w:val="21"/>
  </w:num>
  <w:num w:numId="6">
    <w:abstractNumId w:val="20"/>
  </w:num>
  <w:num w:numId="7">
    <w:abstractNumId w:val="9"/>
  </w:num>
  <w:num w:numId="8">
    <w:abstractNumId w:val="1"/>
  </w:num>
  <w:num w:numId="9">
    <w:abstractNumId w:val="3"/>
  </w:num>
  <w:num w:numId="10">
    <w:abstractNumId w:val="7"/>
  </w:num>
  <w:num w:numId="11">
    <w:abstractNumId w:val="0"/>
  </w:num>
  <w:num w:numId="12">
    <w:abstractNumId w:val="12"/>
  </w:num>
  <w:num w:numId="13">
    <w:abstractNumId w:val="2"/>
  </w:num>
  <w:num w:numId="14">
    <w:abstractNumId w:val="11"/>
  </w:num>
  <w:num w:numId="15">
    <w:abstractNumId w:val="8"/>
  </w:num>
  <w:num w:numId="16">
    <w:abstractNumId w:val="14"/>
  </w:num>
  <w:num w:numId="17">
    <w:abstractNumId w:val="13"/>
  </w:num>
  <w:num w:numId="18">
    <w:abstractNumId w:val="19"/>
  </w:num>
  <w:num w:numId="19">
    <w:abstractNumId w:val="10"/>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35F"/>
    <w:rsid w:val="00005A43"/>
    <w:rsid w:val="00043350"/>
    <w:rsid w:val="00087EFD"/>
    <w:rsid w:val="000A12AF"/>
    <w:rsid w:val="0012076A"/>
    <w:rsid w:val="00197B6F"/>
    <w:rsid w:val="00197B86"/>
    <w:rsid w:val="001B7FA0"/>
    <w:rsid w:val="001F3F6C"/>
    <w:rsid w:val="002803AB"/>
    <w:rsid w:val="002854FE"/>
    <w:rsid w:val="002E2892"/>
    <w:rsid w:val="00306920"/>
    <w:rsid w:val="00311F9C"/>
    <w:rsid w:val="003550D1"/>
    <w:rsid w:val="003638B7"/>
    <w:rsid w:val="0037761C"/>
    <w:rsid w:val="003F5C28"/>
    <w:rsid w:val="004036F2"/>
    <w:rsid w:val="004109B0"/>
    <w:rsid w:val="00413333"/>
    <w:rsid w:val="004278C9"/>
    <w:rsid w:val="004445A9"/>
    <w:rsid w:val="00452135"/>
    <w:rsid w:val="0046317D"/>
    <w:rsid w:val="00501B97"/>
    <w:rsid w:val="005B288C"/>
    <w:rsid w:val="00614046"/>
    <w:rsid w:val="00636E84"/>
    <w:rsid w:val="006F0D7E"/>
    <w:rsid w:val="006F59BB"/>
    <w:rsid w:val="00705857"/>
    <w:rsid w:val="007201AE"/>
    <w:rsid w:val="00732BB6"/>
    <w:rsid w:val="0076035F"/>
    <w:rsid w:val="00761B7E"/>
    <w:rsid w:val="007C020B"/>
    <w:rsid w:val="007C4A75"/>
    <w:rsid w:val="00825833"/>
    <w:rsid w:val="008777B3"/>
    <w:rsid w:val="008B6CE3"/>
    <w:rsid w:val="009309CA"/>
    <w:rsid w:val="0096072C"/>
    <w:rsid w:val="00995134"/>
    <w:rsid w:val="009A28E5"/>
    <w:rsid w:val="009C3768"/>
    <w:rsid w:val="009C68BB"/>
    <w:rsid w:val="009E6356"/>
    <w:rsid w:val="00A04356"/>
    <w:rsid w:val="00A0745B"/>
    <w:rsid w:val="00A35394"/>
    <w:rsid w:val="00AB140F"/>
    <w:rsid w:val="00AF2101"/>
    <w:rsid w:val="00B26870"/>
    <w:rsid w:val="00B32CE4"/>
    <w:rsid w:val="00B42CF7"/>
    <w:rsid w:val="00BB4955"/>
    <w:rsid w:val="00BC57AA"/>
    <w:rsid w:val="00C931D6"/>
    <w:rsid w:val="00CA01E0"/>
    <w:rsid w:val="00CA69ED"/>
    <w:rsid w:val="00CB38EF"/>
    <w:rsid w:val="00CD5066"/>
    <w:rsid w:val="00D12AFE"/>
    <w:rsid w:val="00D371F0"/>
    <w:rsid w:val="00D40A0A"/>
    <w:rsid w:val="00DB10B6"/>
    <w:rsid w:val="00DD73B4"/>
    <w:rsid w:val="00E73441"/>
    <w:rsid w:val="00EB0FF4"/>
    <w:rsid w:val="00EF6EC6"/>
    <w:rsid w:val="00F21134"/>
    <w:rsid w:val="00F4089D"/>
    <w:rsid w:val="00F55C7A"/>
    <w:rsid w:val="00FC1FC0"/>
    <w:rsid w:val="00FF3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9B5"/>
  <w15:chartTrackingRefBased/>
  <w15:docId w15:val="{4915B0EE-2925-4F26-801A-5523918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5F"/>
  </w:style>
  <w:style w:type="paragraph" w:styleId="Footer">
    <w:name w:val="footer"/>
    <w:basedOn w:val="Normal"/>
    <w:link w:val="FooterChar"/>
    <w:uiPriority w:val="99"/>
    <w:unhideWhenUsed/>
    <w:rsid w:val="00760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5F"/>
  </w:style>
  <w:style w:type="paragraph" w:styleId="ListParagraph">
    <w:name w:val="List Paragraph"/>
    <w:basedOn w:val="Normal"/>
    <w:uiPriority w:val="34"/>
    <w:qFormat/>
    <w:rsid w:val="0076035F"/>
    <w:pPr>
      <w:ind w:left="720"/>
      <w:contextualSpacing/>
    </w:pPr>
  </w:style>
  <w:style w:type="table" w:styleId="TableGrid">
    <w:name w:val="Table Grid"/>
    <w:basedOn w:val="TableNormal"/>
    <w:uiPriority w:val="39"/>
    <w:rsid w:val="00761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0D7E"/>
    <w:rPr>
      <w:i/>
      <w:iCs/>
    </w:rPr>
  </w:style>
  <w:style w:type="table" w:customStyle="1" w:styleId="TableGrid1">
    <w:name w:val="Table Grid1"/>
    <w:basedOn w:val="TableNormal"/>
    <w:next w:val="TableGrid"/>
    <w:uiPriority w:val="39"/>
    <w:rsid w:val="00E7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1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B97"/>
    <w:rPr>
      <w:rFonts w:ascii="Segoe UI" w:hAnsi="Segoe UI" w:cs="Segoe UI"/>
      <w:sz w:val="18"/>
      <w:szCs w:val="18"/>
    </w:rPr>
  </w:style>
  <w:style w:type="character" w:styleId="Hyperlink">
    <w:name w:val="Hyperlink"/>
    <w:basedOn w:val="DefaultParagraphFont"/>
    <w:uiPriority w:val="99"/>
    <w:unhideWhenUsed/>
    <w:rsid w:val="00413333"/>
    <w:rPr>
      <w:color w:val="0563C1" w:themeColor="hyperlink"/>
      <w:u w:val="single"/>
    </w:rPr>
  </w:style>
  <w:style w:type="character" w:customStyle="1" w:styleId="UnresolvedMention1">
    <w:name w:val="Unresolved Mention1"/>
    <w:basedOn w:val="DefaultParagraphFont"/>
    <w:uiPriority w:val="99"/>
    <w:semiHidden/>
    <w:unhideWhenUsed/>
    <w:rsid w:val="00413333"/>
    <w:rPr>
      <w:color w:val="605E5C"/>
      <w:shd w:val="clear" w:color="auto" w:fill="E1DFDD"/>
    </w:rPr>
  </w:style>
  <w:style w:type="paragraph" w:styleId="NormalWeb">
    <w:name w:val="Normal (Web)"/>
    <w:basedOn w:val="Normal"/>
    <w:uiPriority w:val="99"/>
    <w:unhideWhenUsed/>
    <w:rsid w:val="00197B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97B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4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leapss.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EC84-7FD1-49CE-8167-9442A0AC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Glassbrook</dc:creator>
  <cp:keywords/>
  <dc:description/>
  <cp:lastModifiedBy>Abigail Winrow</cp:lastModifiedBy>
  <cp:revision>8</cp:revision>
  <cp:lastPrinted>2022-09-16T10:25:00Z</cp:lastPrinted>
  <dcterms:created xsi:type="dcterms:W3CDTF">2024-03-22T11:28:00Z</dcterms:created>
  <dcterms:modified xsi:type="dcterms:W3CDTF">2024-05-08T10:32:00Z</dcterms:modified>
</cp:coreProperties>
</file>